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FF61" w14:textId="2D5BDC69" w:rsidR="007734AB" w:rsidRPr="00367315" w:rsidRDefault="00367315">
      <w:pPr>
        <w:rPr>
          <w:lang w:val="en-US"/>
        </w:rPr>
      </w:pPr>
      <w:r w:rsidRPr="003673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EA0F34" wp14:editId="1C249CDB">
                <wp:simplePos x="0" y="0"/>
                <wp:positionH relativeFrom="column">
                  <wp:posOffset>647700</wp:posOffset>
                </wp:positionH>
                <wp:positionV relativeFrom="paragraph">
                  <wp:posOffset>198120</wp:posOffset>
                </wp:positionV>
                <wp:extent cx="5238750" cy="762000"/>
                <wp:effectExtent l="0" t="0" r="0" b="0"/>
                <wp:wrapNone/>
                <wp:docPr id="30021803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42288D" w14:textId="34A0402F" w:rsidR="00EF346D" w:rsidRDefault="00367315">
                            <w:r w:rsidRPr="00367315">
                              <w:rPr>
                                <w:rFonts w:ascii="Gill Sans MT" w:hAnsi="Gill Sans MT"/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  <w:t>EQUALITY STATEMENT AND OBJECTIVES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EA0F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pt;margin-top:15.6pt;width:412.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" filled="f" stroked="f" strokeweight=".5pt">
                <v:textbox>
                  <w:txbxContent>
                    <w:p w14:paraId="6E42288D" w14:textId="34A0402F" w:rsidR="00EF346D" w:rsidRDefault="00367315">
                      <w:r w:rsidRPr="00367315">
                        <w:rPr>
                          <w:rFonts w:ascii="Gill Sans MT" w:hAnsi="Gill Sans MT"/>
                          <w:b/>
                          <w:bCs/>
                          <w:sz w:val="44"/>
                          <w:szCs w:val="44"/>
                          <w:lang w:val="en-US"/>
                        </w:rPr>
                        <w:t>EQUALITY STATEMENT AND OBJECTIVES</w:t>
                      </w:r>
                    </w:p>
                  </w:txbxContent>
                </v:textbox>
              </v:shape>
            </w:pict>
          </mc:Fallback>
        </mc:AlternateContent>
      </w:r>
      <w:r w:rsidR="007734AB" w:rsidRPr="00367315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851FF87" wp14:editId="7032A084">
            <wp:simplePos x="0" y="0"/>
            <wp:positionH relativeFrom="column">
              <wp:posOffset>-9525</wp:posOffset>
            </wp:positionH>
            <wp:positionV relativeFrom="paragraph">
              <wp:posOffset>-630362</wp:posOffset>
            </wp:positionV>
            <wp:extent cx="7559040" cy="10691711"/>
            <wp:effectExtent l="0" t="0" r="3810" b="0"/>
            <wp:wrapNone/>
            <wp:docPr id="1321390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390704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1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8624AB" w14:textId="3A1E0969" w:rsidR="00D56A79" w:rsidRPr="00367315" w:rsidRDefault="00D56A79">
      <w:pPr>
        <w:rPr>
          <w:lang w:val="en-US"/>
        </w:rPr>
      </w:pPr>
    </w:p>
    <w:p w14:paraId="6A77B29D" w14:textId="4715B668" w:rsidR="007734AB" w:rsidRPr="00367315" w:rsidRDefault="007734AB">
      <w:pPr>
        <w:rPr>
          <w:lang w:val="en-US"/>
        </w:rPr>
      </w:pPr>
    </w:p>
    <w:p w14:paraId="27794674" w14:textId="4F46BBF9" w:rsidR="007734AB" w:rsidRPr="00367315" w:rsidRDefault="007734AB">
      <w:pPr>
        <w:rPr>
          <w:lang w:val="en-US"/>
        </w:rPr>
      </w:pPr>
    </w:p>
    <w:p w14:paraId="32D0141D" w14:textId="4A2F75DD" w:rsidR="007734AB" w:rsidRPr="00367315" w:rsidRDefault="00EF346D">
      <w:pPr>
        <w:rPr>
          <w:lang w:val="en-US"/>
        </w:rPr>
      </w:pPr>
      <w:r w:rsidRPr="003673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409B63" wp14:editId="082B2E86">
                <wp:simplePos x="0" y="0"/>
                <wp:positionH relativeFrom="column">
                  <wp:posOffset>2305050</wp:posOffset>
                </wp:positionH>
                <wp:positionV relativeFrom="paragraph">
                  <wp:posOffset>205105</wp:posOffset>
                </wp:positionV>
                <wp:extent cx="3124200" cy="342900"/>
                <wp:effectExtent l="0" t="0" r="0" b="0"/>
                <wp:wrapNone/>
                <wp:docPr id="125093666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AA1B55" w14:textId="77777777" w:rsidR="00EF346D" w:rsidRDefault="00EF34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409B63" id="Text Box 3" o:spid="_x0000_s1027" type="#_x0000_t202" style="position:absolute;margin-left:181.5pt;margin-top:16.15pt;width:246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" filled="f" stroked="f" strokeweight=".5pt">
                <v:textbox>
                  <w:txbxContent>
                    <w:p w14:paraId="6FAA1B55" w14:textId="77777777" w:rsidR="00EF346D" w:rsidRDefault="00EF346D"/>
                  </w:txbxContent>
                </v:textbox>
              </v:shape>
            </w:pict>
          </mc:Fallback>
        </mc:AlternateContent>
      </w:r>
    </w:p>
    <w:p w14:paraId="6F150518" w14:textId="27C7F4EA" w:rsidR="007734AB" w:rsidRPr="00367315" w:rsidRDefault="00EF346D">
      <w:pPr>
        <w:rPr>
          <w:lang w:val="en-US"/>
        </w:rPr>
      </w:pPr>
      <w:r w:rsidRPr="003673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8F4C08" wp14:editId="6F8BA195">
                <wp:simplePos x="0" y="0"/>
                <wp:positionH relativeFrom="column">
                  <wp:posOffset>2305050</wp:posOffset>
                </wp:positionH>
                <wp:positionV relativeFrom="paragraph">
                  <wp:posOffset>262255</wp:posOffset>
                </wp:positionV>
                <wp:extent cx="3124200" cy="342900"/>
                <wp:effectExtent l="0" t="0" r="0" b="0"/>
                <wp:wrapNone/>
                <wp:docPr id="6561649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6DDA75" w14:textId="14C82BEA" w:rsidR="00EF346D" w:rsidRPr="0064075B" w:rsidRDefault="0064075B" w:rsidP="00EF346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CEO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8F4C08" id="_x0000_s1028" type="#_x0000_t202" style="position:absolute;margin-left:181.5pt;margin-top:20.65pt;width:246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" filled="f" stroked="f" strokeweight=".5pt">
                <v:textbox>
                  <w:txbxContent>
                    <w:p w14:paraId="0B6DDA75" w14:textId="14C82BEA" w:rsidR="00EF346D" w:rsidRPr="0064075B" w:rsidRDefault="0064075B" w:rsidP="00EF346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CEO</w:t>
                      </w:r>
                    </w:p>
                  </w:txbxContent>
                </v:textbox>
              </v:shape>
            </w:pict>
          </mc:Fallback>
        </mc:AlternateContent>
      </w:r>
    </w:p>
    <w:p w14:paraId="5CF0E061" w14:textId="1C12F29D" w:rsidR="007734AB" w:rsidRPr="00367315" w:rsidRDefault="007734AB">
      <w:pPr>
        <w:rPr>
          <w:lang w:val="en-US"/>
        </w:rPr>
      </w:pPr>
    </w:p>
    <w:p w14:paraId="73824471" w14:textId="1DF236B9" w:rsidR="007734AB" w:rsidRPr="00367315" w:rsidRDefault="00F70762">
      <w:pPr>
        <w:rPr>
          <w:lang w:val="en-US"/>
        </w:rPr>
      </w:pPr>
      <w:r w:rsidRPr="003673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C66DEF" wp14:editId="7BB5205A">
                <wp:simplePos x="0" y="0"/>
                <wp:positionH relativeFrom="column">
                  <wp:posOffset>2305050</wp:posOffset>
                </wp:positionH>
                <wp:positionV relativeFrom="paragraph">
                  <wp:posOffset>28575</wp:posOffset>
                </wp:positionV>
                <wp:extent cx="3124200" cy="342900"/>
                <wp:effectExtent l="0" t="0" r="0" b="0"/>
                <wp:wrapNone/>
                <wp:docPr id="1503314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F9D9D5" w14:textId="77777777" w:rsidR="00EF346D" w:rsidRDefault="00EF346D" w:rsidP="00EF34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C66DEF" id="_x0000_s1029" type="#_x0000_t202" style="position:absolute;margin-left:181.5pt;margin-top:2.25pt;width:246pt;height:2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" filled="f" stroked="f" strokeweight=".5pt">
                <v:textbox>
                  <w:txbxContent>
                    <w:p w14:paraId="6DF9D9D5" w14:textId="77777777" w:rsidR="00EF346D" w:rsidRDefault="00EF346D" w:rsidP="00EF346D"/>
                  </w:txbxContent>
                </v:textbox>
              </v:shape>
            </w:pict>
          </mc:Fallback>
        </mc:AlternateContent>
      </w:r>
    </w:p>
    <w:p w14:paraId="006D2078" w14:textId="714BF841" w:rsidR="007734AB" w:rsidRPr="00367315" w:rsidRDefault="00EF346D">
      <w:pPr>
        <w:rPr>
          <w:lang w:val="en-US"/>
        </w:rPr>
      </w:pPr>
      <w:r w:rsidRPr="003673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AE3152" wp14:editId="1A322AB8">
                <wp:simplePos x="0" y="0"/>
                <wp:positionH relativeFrom="column">
                  <wp:posOffset>2305050</wp:posOffset>
                </wp:positionH>
                <wp:positionV relativeFrom="paragraph">
                  <wp:posOffset>100965</wp:posOffset>
                </wp:positionV>
                <wp:extent cx="3124200" cy="342900"/>
                <wp:effectExtent l="0" t="0" r="0" b="0"/>
                <wp:wrapNone/>
                <wp:docPr id="32436438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3E0CC6" w14:textId="4068B4C6" w:rsidR="00EF346D" w:rsidRPr="00EB067F" w:rsidRDefault="00EB067F" w:rsidP="00EF346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October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E3152" id="_x0000_s1030" type="#_x0000_t202" style="position:absolute;margin-left:181.5pt;margin-top:7.95pt;width:246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" filled="f" stroked="f" strokeweight=".5pt">
                <v:textbox>
                  <w:txbxContent>
                    <w:p w14:paraId="413E0CC6" w14:textId="4068B4C6" w:rsidR="00EF346D" w:rsidRPr="00EB067F" w:rsidRDefault="00EB067F" w:rsidP="00EF346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October 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A604CFF" w14:textId="22F88879" w:rsidR="007734AB" w:rsidRPr="00367315" w:rsidRDefault="00EF346D">
      <w:pPr>
        <w:rPr>
          <w:lang w:val="en-US"/>
        </w:rPr>
      </w:pPr>
      <w:r w:rsidRPr="003673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385553" wp14:editId="4BA967E7">
                <wp:simplePos x="0" y="0"/>
                <wp:positionH relativeFrom="column">
                  <wp:posOffset>2305050</wp:posOffset>
                </wp:positionH>
                <wp:positionV relativeFrom="paragraph">
                  <wp:posOffset>158115</wp:posOffset>
                </wp:positionV>
                <wp:extent cx="3124200" cy="342900"/>
                <wp:effectExtent l="0" t="0" r="0" b="0"/>
                <wp:wrapNone/>
                <wp:docPr id="91892795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93A333" w14:textId="30F71417" w:rsidR="00EF346D" w:rsidRPr="00EB067F" w:rsidRDefault="00EB067F" w:rsidP="00EF346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October 2028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385553" id="_x0000_s1031" type="#_x0000_t202" style="position:absolute;margin-left:181.5pt;margin-top:12.45pt;width:246pt;height:2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" filled="f" stroked="f" strokeweight=".5pt">
                <v:textbox>
                  <w:txbxContent>
                    <w:p w14:paraId="7B93A333" w14:textId="30F71417" w:rsidR="00EF346D" w:rsidRPr="00EB067F" w:rsidRDefault="00EB067F" w:rsidP="00EF346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October 2028</w:t>
                      </w:r>
                    </w:p>
                  </w:txbxContent>
                </v:textbox>
              </v:shape>
            </w:pict>
          </mc:Fallback>
        </mc:AlternateContent>
      </w:r>
    </w:p>
    <w:p w14:paraId="41A422ED" w14:textId="33984C32" w:rsidR="007734AB" w:rsidRPr="00367315" w:rsidRDefault="00EB1674">
      <w:pPr>
        <w:rPr>
          <w:lang w:val="en-US"/>
        </w:rPr>
      </w:pPr>
      <w:r w:rsidRPr="003673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7FF5F2" wp14:editId="42BC93D4">
                <wp:simplePos x="0" y="0"/>
                <wp:positionH relativeFrom="column">
                  <wp:posOffset>2305050</wp:posOffset>
                </wp:positionH>
                <wp:positionV relativeFrom="paragraph">
                  <wp:posOffset>215900</wp:posOffset>
                </wp:positionV>
                <wp:extent cx="3124200" cy="342900"/>
                <wp:effectExtent l="0" t="0" r="0" b="0"/>
                <wp:wrapNone/>
                <wp:docPr id="94521550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4A69E" w14:textId="77777777" w:rsidR="00EB1674" w:rsidRDefault="00EB1674" w:rsidP="00EB16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7FF5F2" id="_x0000_s1032" type="#_x0000_t202" style="position:absolute;margin-left:181.5pt;margin-top:17pt;width:246pt;height:2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" filled="f" stroked="f" strokeweight=".5pt">
                <v:textbox>
                  <w:txbxContent>
                    <w:p w14:paraId="5D24A69E" w14:textId="77777777" w:rsidR="00EB1674" w:rsidRDefault="00EB1674" w:rsidP="00EB1674"/>
                  </w:txbxContent>
                </v:textbox>
              </v:shape>
            </w:pict>
          </mc:Fallback>
        </mc:AlternateContent>
      </w:r>
    </w:p>
    <w:p w14:paraId="3D025573" w14:textId="77777777" w:rsidR="007734AB" w:rsidRPr="00367315" w:rsidRDefault="007734AB">
      <w:pPr>
        <w:rPr>
          <w:lang w:val="en-US"/>
        </w:rPr>
      </w:pPr>
    </w:p>
    <w:p w14:paraId="7475B7B5" w14:textId="77777777" w:rsidR="007734AB" w:rsidRPr="00367315" w:rsidRDefault="007734AB">
      <w:pPr>
        <w:rPr>
          <w:lang w:val="en-US"/>
        </w:rPr>
      </w:pPr>
    </w:p>
    <w:p w14:paraId="4F92F2FE" w14:textId="77777777" w:rsidR="007734AB" w:rsidRPr="00367315" w:rsidRDefault="007734AB">
      <w:pPr>
        <w:rPr>
          <w:lang w:val="en-US"/>
        </w:rPr>
      </w:pPr>
    </w:p>
    <w:p w14:paraId="0EC0E072" w14:textId="77777777" w:rsidR="007734AB" w:rsidRPr="00367315" w:rsidRDefault="007734AB">
      <w:pPr>
        <w:rPr>
          <w:lang w:val="en-US"/>
        </w:rPr>
      </w:pPr>
    </w:p>
    <w:p w14:paraId="7C46DB93" w14:textId="77777777" w:rsidR="007734AB" w:rsidRPr="00367315" w:rsidRDefault="007734AB">
      <w:pPr>
        <w:rPr>
          <w:lang w:val="en-US"/>
        </w:rPr>
      </w:pPr>
    </w:p>
    <w:p w14:paraId="6FC8C631" w14:textId="77777777" w:rsidR="007734AB" w:rsidRPr="00367315" w:rsidRDefault="007734AB">
      <w:pPr>
        <w:rPr>
          <w:lang w:val="en-US"/>
        </w:rPr>
      </w:pPr>
    </w:p>
    <w:p w14:paraId="2D611C8F" w14:textId="77777777" w:rsidR="007734AB" w:rsidRPr="00367315" w:rsidRDefault="007734AB">
      <w:pPr>
        <w:rPr>
          <w:lang w:val="en-US"/>
        </w:rPr>
      </w:pPr>
    </w:p>
    <w:p w14:paraId="43B50253" w14:textId="77777777" w:rsidR="007734AB" w:rsidRPr="00367315" w:rsidRDefault="007734AB">
      <w:pPr>
        <w:rPr>
          <w:lang w:val="en-US"/>
        </w:rPr>
      </w:pPr>
    </w:p>
    <w:p w14:paraId="7B220351" w14:textId="77777777" w:rsidR="007734AB" w:rsidRPr="00367315" w:rsidRDefault="007734AB">
      <w:pPr>
        <w:rPr>
          <w:lang w:val="en-US"/>
        </w:rPr>
      </w:pPr>
    </w:p>
    <w:p w14:paraId="323F2873" w14:textId="77777777" w:rsidR="007734AB" w:rsidRPr="00367315" w:rsidRDefault="007734AB">
      <w:pPr>
        <w:rPr>
          <w:lang w:val="en-US"/>
        </w:rPr>
      </w:pPr>
    </w:p>
    <w:p w14:paraId="53FBD9DC" w14:textId="77777777" w:rsidR="007734AB" w:rsidRPr="00367315" w:rsidRDefault="007734AB">
      <w:pPr>
        <w:rPr>
          <w:lang w:val="en-US"/>
        </w:rPr>
      </w:pPr>
    </w:p>
    <w:p w14:paraId="10C421A0" w14:textId="77777777" w:rsidR="007734AB" w:rsidRPr="00367315" w:rsidRDefault="007734AB">
      <w:pPr>
        <w:rPr>
          <w:lang w:val="en-US"/>
        </w:rPr>
      </w:pPr>
    </w:p>
    <w:p w14:paraId="7E5D292A" w14:textId="77777777" w:rsidR="007734AB" w:rsidRPr="00367315" w:rsidRDefault="007734AB">
      <w:pPr>
        <w:rPr>
          <w:lang w:val="en-US"/>
        </w:rPr>
      </w:pPr>
    </w:p>
    <w:p w14:paraId="65451E3F" w14:textId="77777777" w:rsidR="007734AB" w:rsidRPr="00367315" w:rsidRDefault="007734AB">
      <w:pPr>
        <w:rPr>
          <w:lang w:val="en-US"/>
        </w:rPr>
      </w:pPr>
    </w:p>
    <w:p w14:paraId="32EC4497" w14:textId="77777777" w:rsidR="007734AB" w:rsidRPr="00367315" w:rsidRDefault="007734AB">
      <w:pPr>
        <w:rPr>
          <w:lang w:val="en-US"/>
        </w:rPr>
      </w:pPr>
    </w:p>
    <w:p w14:paraId="5E9A6E54" w14:textId="77777777" w:rsidR="007734AB" w:rsidRPr="00367315" w:rsidRDefault="007734AB">
      <w:pPr>
        <w:rPr>
          <w:lang w:val="en-US"/>
        </w:rPr>
      </w:pPr>
    </w:p>
    <w:p w14:paraId="3E0A402F" w14:textId="77777777" w:rsidR="00D56A79" w:rsidRPr="00367315" w:rsidRDefault="00D56A79">
      <w:pPr>
        <w:rPr>
          <w:lang w:val="en-US"/>
        </w:rPr>
      </w:pPr>
    </w:p>
    <w:p w14:paraId="6E684157" w14:textId="77777777" w:rsidR="00D56A79" w:rsidRPr="00367315" w:rsidRDefault="00D56A79">
      <w:pPr>
        <w:rPr>
          <w:lang w:val="en-US"/>
        </w:rPr>
      </w:pPr>
    </w:p>
    <w:p w14:paraId="739375C6" w14:textId="77777777" w:rsidR="00D56A79" w:rsidRPr="00367315" w:rsidRDefault="00D56A79">
      <w:pPr>
        <w:rPr>
          <w:lang w:val="en-US"/>
        </w:rPr>
      </w:pPr>
    </w:p>
    <w:p w14:paraId="3564ED22" w14:textId="77777777" w:rsidR="00D56A79" w:rsidRPr="00367315" w:rsidRDefault="00D56A79">
      <w:pPr>
        <w:rPr>
          <w:lang w:val="en-US"/>
        </w:rPr>
      </w:pPr>
    </w:p>
    <w:p w14:paraId="5A94414D" w14:textId="77777777" w:rsidR="00D56A79" w:rsidRPr="00367315" w:rsidRDefault="00D56A79">
      <w:pPr>
        <w:rPr>
          <w:lang w:val="en-US"/>
        </w:rPr>
      </w:pPr>
    </w:p>
    <w:p w14:paraId="26AA545F" w14:textId="77777777" w:rsidR="00D56A79" w:rsidRPr="00367315" w:rsidRDefault="00D56A79">
      <w:pPr>
        <w:rPr>
          <w:lang w:val="en-US"/>
        </w:rPr>
      </w:pPr>
    </w:p>
    <w:p w14:paraId="5E256822" w14:textId="77777777" w:rsidR="00D56A79" w:rsidRPr="00367315" w:rsidRDefault="00D56A79">
      <w:pPr>
        <w:rPr>
          <w:lang w:val="en-US"/>
        </w:rPr>
        <w:sectPr w:rsidR="00D56A79" w:rsidRPr="00367315" w:rsidSect="0084057A">
          <w:headerReference w:type="even" r:id="rId9"/>
          <w:headerReference w:type="default" r:id="rId10"/>
          <w:headerReference w:type="first" r:id="rId11"/>
          <w:footerReference w:type="first" r:id="rId12"/>
          <w:pgSz w:w="11906" w:h="16838"/>
          <w:pgMar w:top="0" w:right="0" w:bottom="0" w:left="0" w:header="709" w:footer="709" w:gutter="0"/>
          <w:pgNumType w:start="1"/>
          <w:cols w:space="708"/>
          <w:docGrid w:linePitch="360"/>
        </w:sectPr>
      </w:pPr>
    </w:p>
    <w:sdt>
      <w:sdtPr>
        <w:id w:val="-11081577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F9704ED" w14:textId="50703BD0" w:rsidR="0084057A" w:rsidRPr="00367315" w:rsidRDefault="0084057A" w:rsidP="00F70762">
          <w:pPr>
            <w:rPr>
              <w:rFonts w:ascii="Arial" w:hAnsi="Arial" w:cs="Arial"/>
              <w:color w:val="217D6F"/>
              <w:sz w:val="28"/>
              <w:szCs w:val="28"/>
            </w:rPr>
          </w:pPr>
          <w:r w:rsidRPr="00367315">
            <w:rPr>
              <w:rFonts w:ascii="Arial" w:hAnsi="Arial" w:cs="Arial"/>
              <w:color w:val="217D6F"/>
              <w:sz w:val="28"/>
              <w:szCs w:val="28"/>
            </w:rPr>
            <w:t>Contents</w:t>
          </w:r>
        </w:p>
        <w:p w14:paraId="58BB1C0A" w14:textId="15DA0C0B" w:rsidR="008B525E" w:rsidRDefault="008B525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"1-1" \h \z \u </w:instrText>
          </w:r>
          <w:r>
            <w:fldChar w:fldCharType="separate"/>
          </w:r>
          <w:hyperlink w:anchor="_Toc182813099" w:history="1">
            <w:r w:rsidRPr="002A102F">
              <w:rPr>
                <w:rStyle w:val="Hyperlink"/>
                <w:noProof/>
              </w:rPr>
              <w:t>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en-GB"/>
                <w14:ligatures w14:val="standardContextual"/>
              </w:rPr>
              <w:tab/>
            </w:r>
            <w:r w:rsidRPr="002A102F">
              <w:rPr>
                <w:rStyle w:val="Hyperlink"/>
                <w:noProof/>
              </w:rPr>
              <w:t>Compliance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_Toc182813099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73C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2F8C84" w14:textId="68211EBC" w:rsidR="008B525E" w:rsidRDefault="008B525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82813100" w:history="1">
            <w:r w:rsidRPr="002A102F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en-GB"/>
                <w14:ligatures w14:val="standardContextual"/>
              </w:rPr>
              <w:tab/>
            </w:r>
            <w:r w:rsidRPr="002A102F">
              <w:rPr>
                <w:rStyle w:val="Hyperlink"/>
                <w:noProof/>
              </w:rPr>
              <w:t>About this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_Toc182813100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73C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2E7879" w14:textId="2CFD0796" w:rsidR="008B525E" w:rsidRDefault="008B525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82813101" w:history="1">
            <w:r w:rsidRPr="002A102F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en-GB"/>
                <w14:ligatures w14:val="standardContextual"/>
              </w:rPr>
              <w:tab/>
            </w:r>
            <w:r w:rsidRPr="002A102F">
              <w:rPr>
                <w:rStyle w:val="Hyperlink"/>
                <w:noProof/>
              </w:rPr>
              <w:t>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_Toc182813101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73C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D08F9A" w14:textId="0E50DC29" w:rsidR="008B525E" w:rsidRDefault="008B525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82813102" w:history="1">
            <w:r w:rsidRPr="002A102F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en-GB"/>
                <w14:ligatures w14:val="standardContextual"/>
              </w:rPr>
              <w:tab/>
            </w:r>
            <w:r w:rsidRPr="002A102F">
              <w:rPr>
                <w:rStyle w:val="Hyperlink"/>
                <w:noProof/>
              </w:rPr>
              <w:t>Guiding principles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_Toc182813102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73C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21D205" w14:textId="4FC166A3" w:rsidR="008B525E" w:rsidRDefault="008B525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82813103" w:history="1">
            <w:r w:rsidRPr="002A102F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en-GB"/>
                <w14:ligatures w14:val="standardContextual"/>
              </w:rPr>
              <w:tab/>
            </w:r>
            <w:r w:rsidRPr="002A102F">
              <w:rPr>
                <w:rStyle w:val="Hyperlink"/>
                <w:noProof/>
              </w:rPr>
              <w:t>The curriculum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_Toc182813103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73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830A2B" w14:textId="00DAB0CE" w:rsidR="008B525E" w:rsidRDefault="008B525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82813104" w:history="1">
            <w:r w:rsidRPr="002A102F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en-GB"/>
                <w14:ligatures w14:val="standardContextual"/>
              </w:rPr>
              <w:tab/>
            </w:r>
            <w:r w:rsidRPr="002A102F">
              <w:rPr>
                <w:rStyle w:val="Hyperlink"/>
                <w:noProof/>
              </w:rPr>
              <w:t>Ethos and organisation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_Toc182813104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73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29F34E" w14:textId="62429CF7" w:rsidR="008B525E" w:rsidRDefault="008B525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82813105" w:history="1">
            <w:r w:rsidRPr="002A102F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en-GB"/>
                <w14:ligatures w14:val="standardContextual"/>
              </w:rPr>
              <w:tab/>
            </w:r>
            <w:r w:rsidRPr="002A102F">
              <w:rPr>
                <w:rStyle w:val="Hyperlink"/>
                <w:noProof/>
              </w:rPr>
              <w:t>Roles and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_Toc182813105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73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7CF74" w14:textId="1D7795D4" w:rsidR="008B525E" w:rsidRDefault="008B525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82813106" w:history="1">
            <w:r w:rsidRPr="002A102F">
              <w:rPr>
                <w:rStyle w:val="Hyperlink"/>
                <w:noProof/>
              </w:rPr>
              <w:t>8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en-GB"/>
                <w14:ligatures w14:val="standardContextual"/>
              </w:rPr>
              <w:tab/>
            </w:r>
            <w:r w:rsidRPr="002A102F">
              <w:rPr>
                <w:rStyle w:val="Hyperlink"/>
                <w:noProof/>
              </w:rPr>
              <w:t>Information and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_Toc182813106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73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8E5FFF" w14:textId="2FD61094" w:rsidR="008B525E" w:rsidRDefault="008B525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82813107" w:history="1">
            <w:r w:rsidRPr="002A102F">
              <w:rPr>
                <w:rStyle w:val="Hyperlink"/>
                <w:noProof/>
              </w:rPr>
              <w:t>9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en-GB"/>
                <w14:ligatures w14:val="standardContextual"/>
              </w:rPr>
              <w:tab/>
            </w:r>
            <w:r w:rsidR="00C0473C">
              <w:rPr>
                <w:rStyle w:val="Hyperlink"/>
                <w:noProof/>
              </w:rPr>
              <w:t>Bridgewater Park</w:t>
            </w:r>
            <w:r w:rsidRPr="002A102F">
              <w:rPr>
                <w:rStyle w:val="Hyperlink"/>
                <w:noProof/>
              </w:rPr>
              <w:t>’s Equality Objectives: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_Toc182813107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73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057EB8" w14:textId="306302A8" w:rsidR="008B525E" w:rsidRDefault="008B525E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82813108" w:history="1">
            <w:r w:rsidRPr="002A102F">
              <w:rPr>
                <w:rStyle w:val="Hyperlink"/>
                <w:noProof/>
              </w:rPr>
              <w:t>10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en-GB"/>
                <w14:ligatures w14:val="standardContextual"/>
              </w:rPr>
              <w:tab/>
            </w:r>
            <w:r w:rsidRPr="002A102F">
              <w:rPr>
                <w:rStyle w:val="Hyperlink"/>
                <w:noProof/>
              </w:rPr>
              <w:t>Policy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_Toc182813108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73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4C1C1" w14:textId="1EDB44D1" w:rsidR="0084057A" w:rsidRPr="00367315" w:rsidRDefault="008B525E">
          <w:pPr>
            <w:rPr>
              <w:noProof/>
            </w:rPr>
          </w:pPr>
          <w:r>
            <w:fldChar w:fldCharType="end"/>
          </w:r>
        </w:p>
      </w:sdtContent>
    </w:sdt>
    <w:p w14:paraId="274749DD" w14:textId="77777777" w:rsidR="0084057A" w:rsidRPr="00367315" w:rsidRDefault="0084057A"/>
    <w:p w14:paraId="1F7CE466" w14:textId="77777777" w:rsidR="0084057A" w:rsidRPr="00367315" w:rsidRDefault="0084057A" w:rsidP="00D56A79">
      <w:pPr>
        <w:rPr>
          <w:lang w:val="en-US"/>
        </w:rPr>
        <w:sectPr w:rsidR="0084057A" w:rsidRPr="00367315" w:rsidSect="00D56A79">
          <w:pgSz w:w="11906" w:h="16838"/>
          <w:pgMar w:top="1440" w:right="1440" w:bottom="1440" w:left="1440" w:header="709" w:footer="709" w:gutter="0"/>
          <w:cols w:space="708"/>
          <w:titlePg/>
          <w:docGrid w:linePitch="360"/>
        </w:sectPr>
      </w:pPr>
    </w:p>
    <w:p w14:paraId="64D9DC01" w14:textId="575BC956" w:rsidR="00367315" w:rsidRPr="00367315" w:rsidRDefault="00367315" w:rsidP="00367315">
      <w:pPr>
        <w:pStyle w:val="Heading1"/>
        <w:rPr>
          <w:sz w:val="32"/>
        </w:rPr>
      </w:pPr>
      <w:bookmarkStart w:id="0" w:name="_Toc182813099"/>
      <w:r w:rsidRPr="00367315">
        <w:lastRenderedPageBreak/>
        <w:t>Compliance</w:t>
      </w:r>
      <w:bookmarkEnd w:id="0"/>
    </w:p>
    <w:p w14:paraId="092762F8" w14:textId="5514596C" w:rsidR="00367315" w:rsidRPr="00367315" w:rsidRDefault="00367315" w:rsidP="00367315">
      <w:pPr>
        <w:pStyle w:val="Heading2"/>
        <w:rPr>
          <w:sz w:val="28"/>
        </w:rPr>
      </w:pPr>
      <w:r w:rsidRPr="00367315">
        <w:t>This equality statement and objectives has been prepared with due regard to the following statutory provisions and guidance:</w:t>
      </w:r>
    </w:p>
    <w:p w14:paraId="449BCA7A" w14:textId="7E5D0C83" w:rsidR="00367315" w:rsidRPr="00367315" w:rsidRDefault="00367315" w:rsidP="00367315">
      <w:pPr>
        <w:pStyle w:val="Heading3"/>
      </w:pPr>
      <w:r w:rsidRPr="00367315">
        <w:t>Equality Act 2010;</w:t>
      </w:r>
    </w:p>
    <w:p w14:paraId="2E9F7686" w14:textId="3E48A70A" w:rsidR="00367315" w:rsidRPr="00367315" w:rsidRDefault="00367315" w:rsidP="00367315">
      <w:pPr>
        <w:pStyle w:val="Heading3"/>
      </w:pPr>
      <w:r w:rsidRPr="00367315">
        <w:t>Equality Act 2010 (Specific Duties and Public Authorities) Regulations 2017; and,</w:t>
      </w:r>
    </w:p>
    <w:p w14:paraId="34EE67D5" w14:textId="5C1832B3" w:rsidR="00367315" w:rsidRPr="00367315" w:rsidRDefault="00367315" w:rsidP="00367315">
      <w:pPr>
        <w:pStyle w:val="Heading3"/>
      </w:pPr>
      <w:r w:rsidRPr="00367315">
        <w:t>Equality and Human Rights Commission, “Technical guidance for schools in England” as updated July 2024.</w:t>
      </w:r>
    </w:p>
    <w:p w14:paraId="0663ED77" w14:textId="7A3570B9" w:rsidR="00367315" w:rsidRPr="00367315" w:rsidRDefault="00367315" w:rsidP="00367315">
      <w:pPr>
        <w:pStyle w:val="Heading3"/>
      </w:pPr>
      <w:r w:rsidRPr="00367315">
        <w:t>Equality and Human Rights Commission, “Technical guidance on the public sector equality duty: England”, as updated 2023</w:t>
      </w:r>
    </w:p>
    <w:p w14:paraId="19705EDA" w14:textId="0861FBF6" w:rsidR="00367315" w:rsidRPr="00367315" w:rsidRDefault="00367315" w:rsidP="00367315">
      <w:pPr>
        <w:pStyle w:val="Heading1"/>
        <w:rPr>
          <w:sz w:val="32"/>
        </w:rPr>
      </w:pPr>
      <w:bookmarkStart w:id="1" w:name="_Toc182813100"/>
      <w:r w:rsidRPr="00367315">
        <w:t>About this statement</w:t>
      </w:r>
      <w:bookmarkEnd w:id="1"/>
    </w:p>
    <w:p w14:paraId="4AD60262" w14:textId="58C2C01A" w:rsidR="00367315" w:rsidRPr="00367315" w:rsidRDefault="00C0473C" w:rsidP="00367315">
      <w:pPr>
        <w:pStyle w:val="Heading2"/>
      </w:pPr>
      <w:r>
        <w:t>Bridgewater Park</w:t>
      </w:r>
      <w:r w:rsidR="00367315" w:rsidRPr="00367315">
        <w:t xml:space="preserve"> has developed this Equality Statement to help us to meet its Public Sector Equality Duty (PSED) under the Equality Act 2010.</w:t>
      </w:r>
    </w:p>
    <w:p w14:paraId="4BA26474" w14:textId="1D541B61" w:rsidR="00367315" w:rsidRPr="00367315" w:rsidRDefault="00367315" w:rsidP="00367315">
      <w:pPr>
        <w:pStyle w:val="Heading2"/>
      </w:pPr>
      <w:r w:rsidRPr="00367315">
        <w:t>The Equality Act’s provisions cover all aspects of school life such as the treatment of:</w:t>
      </w:r>
    </w:p>
    <w:p w14:paraId="542A8305" w14:textId="5BA18E45" w:rsidR="00367315" w:rsidRPr="00367315" w:rsidRDefault="00367315" w:rsidP="00367315">
      <w:pPr>
        <w:pStyle w:val="Heading3"/>
      </w:pPr>
      <w:r w:rsidRPr="00367315">
        <w:t xml:space="preserve">pupils and prospective and past </w:t>
      </w:r>
      <w:proofErr w:type="gramStart"/>
      <w:r w:rsidRPr="00367315">
        <w:t>pupils;</w:t>
      </w:r>
      <w:proofErr w:type="gramEnd"/>
    </w:p>
    <w:p w14:paraId="28A251AE" w14:textId="1398465E" w:rsidR="00367315" w:rsidRPr="00367315" w:rsidRDefault="00367315" w:rsidP="00367315">
      <w:pPr>
        <w:pStyle w:val="Heading3"/>
      </w:pPr>
      <w:r w:rsidRPr="00367315">
        <w:t xml:space="preserve">parents and </w:t>
      </w:r>
      <w:proofErr w:type="gramStart"/>
      <w:r w:rsidRPr="00367315">
        <w:t>carers;</w:t>
      </w:r>
      <w:proofErr w:type="gramEnd"/>
    </w:p>
    <w:p w14:paraId="68861A16" w14:textId="04E7FEFA" w:rsidR="00367315" w:rsidRPr="00367315" w:rsidRDefault="00367315" w:rsidP="00367315">
      <w:pPr>
        <w:pStyle w:val="Heading3"/>
      </w:pPr>
      <w:r w:rsidRPr="00367315">
        <w:t>employees; and,</w:t>
      </w:r>
    </w:p>
    <w:p w14:paraId="51B36DA2" w14:textId="230718D7" w:rsidR="00367315" w:rsidRPr="00367315" w:rsidRDefault="00367315" w:rsidP="00367315">
      <w:pPr>
        <w:pStyle w:val="Heading3"/>
      </w:pPr>
      <w:r w:rsidRPr="00367315">
        <w:t xml:space="preserve">the local community. </w:t>
      </w:r>
    </w:p>
    <w:p w14:paraId="69591D02" w14:textId="683D8950" w:rsidR="00367315" w:rsidRPr="00367315" w:rsidRDefault="00367315" w:rsidP="00367315">
      <w:pPr>
        <w:pStyle w:val="Heading2"/>
      </w:pPr>
      <w:bookmarkStart w:id="2" w:name="_Hlk149924394"/>
      <w:r w:rsidRPr="00367315">
        <w:t>The act covers nine protected characteristics, which cannot be used as a reason to treat people unfairly. The protected characteristics are:</w:t>
      </w:r>
    </w:p>
    <w:p w14:paraId="1ABABB8F" w14:textId="77777777" w:rsidR="00367315" w:rsidRPr="00367315" w:rsidRDefault="00367315" w:rsidP="00367315">
      <w:pPr>
        <w:pStyle w:val="Heading3"/>
      </w:pPr>
      <w:proofErr w:type="gramStart"/>
      <w:r w:rsidRPr="00367315">
        <w:t>sex;</w:t>
      </w:r>
      <w:proofErr w:type="gramEnd"/>
    </w:p>
    <w:p w14:paraId="453111E0" w14:textId="5E002926" w:rsidR="00367315" w:rsidRPr="00367315" w:rsidRDefault="00367315" w:rsidP="00454DD6">
      <w:pPr>
        <w:pStyle w:val="Heading3"/>
      </w:pPr>
      <w:proofErr w:type="gramStart"/>
      <w:r w:rsidRPr="00367315">
        <w:t>disability;</w:t>
      </w:r>
      <w:proofErr w:type="gramEnd"/>
      <w:r w:rsidRPr="00367315">
        <w:t xml:space="preserve"> </w:t>
      </w:r>
    </w:p>
    <w:p w14:paraId="1A96CB47" w14:textId="713A9C59" w:rsidR="00367315" w:rsidRPr="00367315" w:rsidRDefault="00367315" w:rsidP="00095ECC">
      <w:pPr>
        <w:pStyle w:val="Heading3"/>
      </w:pPr>
      <w:proofErr w:type="gramStart"/>
      <w:r w:rsidRPr="00367315">
        <w:t>race;</w:t>
      </w:r>
      <w:proofErr w:type="gramEnd"/>
    </w:p>
    <w:p w14:paraId="12BA6700" w14:textId="46AE9010" w:rsidR="00367315" w:rsidRPr="00367315" w:rsidRDefault="00367315" w:rsidP="003B6392">
      <w:pPr>
        <w:pStyle w:val="Heading3"/>
      </w:pPr>
      <w:proofErr w:type="gramStart"/>
      <w:r w:rsidRPr="00367315">
        <w:t>age;</w:t>
      </w:r>
      <w:proofErr w:type="gramEnd"/>
      <w:r w:rsidRPr="00367315">
        <w:t xml:space="preserve"> </w:t>
      </w:r>
    </w:p>
    <w:p w14:paraId="7DDEF28A" w14:textId="6DEB6FB3" w:rsidR="00367315" w:rsidRPr="00367315" w:rsidRDefault="00367315" w:rsidP="00DC1897">
      <w:pPr>
        <w:pStyle w:val="Heading3"/>
      </w:pPr>
      <w:r w:rsidRPr="00367315">
        <w:t xml:space="preserve">gender </w:t>
      </w:r>
      <w:proofErr w:type="gramStart"/>
      <w:r w:rsidRPr="00367315">
        <w:t>reassignment;</w:t>
      </w:r>
      <w:proofErr w:type="gramEnd"/>
      <w:r w:rsidRPr="00367315">
        <w:t xml:space="preserve"> </w:t>
      </w:r>
    </w:p>
    <w:p w14:paraId="6FD1B925" w14:textId="1113BAC1" w:rsidR="00367315" w:rsidRPr="00367315" w:rsidRDefault="00367315" w:rsidP="000D1AF8">
      <w:pPr>
        <w:pStyle w:val="Heading3"/>
      </w:pPr>
      <w:r w:rsidRPr="00367315">
        <w:t xml:space="preserve">marriage and civil </w:t>
      </w:r>
      <w:proofErr w:type="gramStart"/>
      <w:r w:rsidRPr="00367315">
        <w:t>partnership;</w:t>
      </w:r>
      <w:proofErr w:type="gramEnd"/>
      <w:r w:rsidRPr="00367315">
        <w:t xml:space="preserve"> </w:t>
      </w:r>
    </w:p>
    <w:p w14:paraId="55903C0E" w14:textId="48DE7977" w:rsidR="00367315" w:rsidRPr="00367315" w:rsidRDefault="00367315" w:rsidP="004F08BA">
      <w:pPr>
        <w:pStyle w:val="Heading3"/>
      </w:pPr>
      <w:r w:rsidRPr="00367315">
        <w:t xml:space="preserve">pregnancy and </w:t>
      </w:r>
      <w:proofErr w:type="gramStart"/>
      <w:r w:rsidRPr="00367315">
        <w:t>maternity;</w:t>
      </w:r>
      <w:proofErr w:type="gramEnd"/>
      <w:r w:rsidRPr="00367315">
        <w:t xml:space="preserve"> </w:t>
      </w:r>
    </w:p>
    <w:p w14:paraId="181224E2" w14:textId="115EBE65" w:rsidR="00367315" w:rsidRPr="00367315" w:rsidRDefault="00367315" w:rsidP="00D04770">
      <w:pPr>
        <w:pStyle w:val="Heading3"/>
      </w:pPr>
      <w:r w:rsidRPr="00367315">
        <w:t>religion or belief; and,</w:t>
      </w:r>
    </w:p>
    <w:p w14:paraId="0B40921F" w14:textId="51E8D128" w:rsidR="00367315" w:rsidRPr="00367315" w:rsidRDefault="00367315" w:rsidP="003E201F">
      <w:pPr>
        <w:pStyle w:val="Heading3"/>
        <w:jc w:val="both"/>
        <w:rPr>
          <w:rFonts w:cs="Arial"/>
          <w:color w:val="000000" w:themeColor="text1"/>
          <w:sz w:val="20"/>
          <w:szCs w:val="20"/>
        </w:rPr>
      </w:pPr>
      <w:r w:rsidRPr="00367315">
        <w:t xml:space="preserve">sexual orientation. </w:t>
      </w:r>
    </w:p>
    <w:p w14:paraId="753904DA" w14:textId="3C2C8550" w:rsidR="00367315" w:rsidRPr="00367315" w:rsidRDefault="00367315" w:rsidP="00367315">
      <w:pPr>
        <w:pStyle w:val="Heading2"/>
      </w:pPr>
      <w:r w:rsidRPr="00367315">
        <w:t xml:space="preserve">The Equality Act makes it unlawful to treat someone differently, either through direct or indirect discrimination, harassment, and victimisation or by failing to make a reasonable adjustment for a disabled person.  </w:t>
      </w:r>
      <w:bookmarkEnd w:id="2"/>
    </w:p>
    <w:p w14:paraId="5ECD8963" w14:textId="031DF342" w:rsidR="00367315" w:rsidRPr="00367315" w:rsidRDefault="00367315" w:rsidP="000D1AF8">
      <w:pPr>
        <w:pStyle w:val="Heading1"/>
      </w:pPr>
      <w:bookmarkStart w:id="3" w:name="_Toc182813101"/>
      <w:r w:rsidRPr="00367315">
        <w:t>Statement</w:t>
      </w:r>
      <w:bookmarkEnd w:id="3"/>
      <w:r w:rsidRPr="00367315">
        <w:t xml:space="preserve"> </w:t>
      </w:r>
    </w:p>
    <w:p w14:paraId="74387A53" w14:textId="26BF7338" w:rsidR="00367315" w:rsidRPr="00367315" w:rsidRDefault="00C0473C" w:rsidP="000D1AF8">
      <w:pPr>
        <w:pStyle w:val="Heading2"/>
      </w:pPr>
      <w:r>
        <w:t>Bridgewater Park</w:t>
      </w:r>
      <w:bookmarkStart w:id="4" w:name="_Hlk149924556"/>
      <w:r w:rsidR="00367315" w:rsidRPr="00367315">
        <w:t xml:space="preserve"> is bound by the PSED to have due regard to the need to eliminate unlawful discrimination, harassment, and victimisation, and to promote equality of opportunity.</w:t>
      </w:r>
    </w:p>
    <w:p w14:paraId="315C5A80" w14:textId="24CB4C36" w:rsidR="00367315" w:rsidRPr="00367315" w:rsidRDefault="00367315" w:rsidP="000D1AF8">
      <w:pPr>
        <w:pStyle w:val="Heading2"/>
      </w:pPr>
      <w:r w:rsidRPr="00367315">
        <w:t xml:space="preserve">The specific duty on </w:t>
      </w:r>
      <w:r w:rsidR="00C0473C">
        <w:t>Bridgewater Park</w:t>
      </w:r>
      <w:r w:rsidRPr="00367315">
        <w:t xml:space="preserve"> is to:</w:t>
      </w:r>
    </w:p>
    <w:p w14:paraId="4B859CED" w14:textId="3B7FBB95" w:rsidR="00367315" w:rsidRPr="00367315" w:rsidRDefault="00367315" w:rsidP="000D1AF8">
      <w:pPr>
        <w:pStyle w:val="Heading3"/>
      </w:pPr>
      <w:r w:rsidRPr="00367315">
        <w:t xml:space="preserve">publish information to demonstrate how </w:t>
      </w:r>
      <w:r w:rsidR="00C0473C">
        <w:t>Bridgewater Park</w:t>
      </w:r>
      <w:r w:rsidRPr="00367315">
        <w:t xml:space="preserve"> are complying with the PSED; and,</w:t>
      </w:r>
    </w:p>
    <w:p w14:paraId="15C7A514" w14:textId="050468C6" w:rsidR="00367315" w:rsidRPr="00367315" w:rsidRDefault="00367315" w:rsidP="000D1AF8">
      <w:pPr>
        <w:pStyle w:val="Heading3"/>
      </w:pPr>
      <w:r w:rsidRPr="00367315">
        <w:t xml:space="preserve">to prepare and publish equality objectives. </w:t>
      </w:r>
      <w:bookmarkEnd w:id="4"/>
    </w:p>
    <w:p w14:paraId="617DD7CB" w14:textId="3582B07E" w:rsidR="00367315" w:rsidRPr="00367315" w:rsidRDefault="00367315" w:rsidP="000D1AF8">
      <w:pPr>
        <w:pStyle w:val="Heading1"/>
      </w:pPr>
      <w:bookmarkStart w:id="5" w:name="_Toc182813102"/>
      <w:r w:rsidRPr="00367315">
        <w:t>Guiding principles</w:t>
      </w:r>
      <w:bookmarkEnd w:id="5"/>
    </w:p>
    <w:p w14:paraId="43B06002" w14:textId="09AAFB02" w:rsidR="00367315" w:rsidRPr="00367315" w:rsidRDefault="00367315" w:rsidP="000D1AF8">
      <w:pPr>
        <w:pStyle w:val="Heading2"/>
      </w:pPr>
      <w:r w:rsidRPr="00367315">
        <w:lastRenderedPageBreak/>
        <w:t xml:space="preserve">In fulfilling the legal obligations cited above, </w:t>
      </w:r>
      <w:r w:rsidR="00C0473C">
        <w:t>Bridgewater Park</w:t>
      </w:r>
      <w:r w:rsidRPr="00367315">
        <w:t xml:space="preserve"> are guided by the following </w:t>
      </w:r>
      <w:proofErr w:type="gramStart"/>
      <w:r w:rsidRPr="00367315">
        <w:t>principles:-</w:t>
      </w:r>
      <w:proofErr w:type="gramEnd"/>
    </w:p>
    <w:p w14:paraId="5E47C197" w14:textId="7EC9F8B3" w:rsidR="00367315" w:rsidRPr="00367315" w:rsidRDefault="00367315" w:rsidP="000D1AF8">
      <w:pPr>
        <w:pStyle w:val="Heading3"/>
      </w:pPr>
      <w:r w:rsidRPr="00367315">
        <w:t>Principle 1: All pupils are of equal value</w:t>
      </w:r>
    </w:p>
    <w:p w14:paraId="3A001914" w14:textId="74A61037" w:rsidR="00367315" w:rsidRPr="00367315" w:rsidRDefault="00C0473C" w:rsidP="000D1AF8">
      <w:pPr>
        <w:pStyle w:val="Heading3"/>
      </w:pPr>
      <w:r>
        <w:t>Bridgewater Park</w:t>
      </w:r>
      <w:r w:rsidR="00367315" w:rsidRPr="00367315">
        <w:t xml:space="preserve"> see all pupils and potential pupils, and their parents and carers, as of equal value:</w:t>
      </w:r>
    </w:p>
    <w:p w14:paraId="30CEE56B" w14:textId="77777777" w:rsidR="00367315" w:rsidRPr="00367315" w:rsidRDefault="00367315" w:rsidP="008B525E">
      <w:pPr>
        <w:pStyle w:val="Heading4"/>
      </w:pPr>
      <w:r w:rsidRPr="00367315">
        <w:t xml:space="preserve">whether or not they are </w:t>
      </w:r>
      <w:proofErr w:type="gramStart"/>
      <w:r w:rsidRPr="00367315">
        <w:t>disabled;</w:t>
      </w:r>
      <w:proofErr w:type="gramEnd"/>
    </w:p>
    <w:p w14:paraId="26C6EC0E" w14:textId="77777777" w:rsidR="00367315" w:rsidRPr="00367315" w:rsidRDefault="00367315" w:rsidP="008B525E">
      <w:pPr>
        <w:pStyle w:val="Heading4"/>
      </w:pPr>
      <w:r w:rsidRPr="00367315">
        <w:t xml:space="preserve">whether or not they are pregnant or away on maternity related </w:t>
      </w:r>
      <w:proofErr w:type="gramStart"/>
      <w:r w:rsidRPr="00367315">
        <w:t>absence;</w:t>
      </w:r>
      <w:proofErr w:type="gramEnd"/>
    </w:p>
    <w:p w14:paraId="07942731" w14:textId="1D8258BD" w:rsidR="00367315" w:rsidRPr="00367315" w:rsidRDefault="00367315" w:rsidP="008B525E">
      <w:pPr>
        <w:pStyle w:val="Heading4"/>
      </w:pPr>
      <w:r w:rsidRPr="00367315">
        <w:t xml:space="preserve">whatever their ethnicity, culture, national origin or national </w:t>
      </w:r>
      <w:proofErr w:type="gramStart"/>
      <w:r w:rsidRPr="00367315">
        <w:t>status;</w:t>
      </w:r>
      <w:proofErr w:type="gramEnd"/>
    </w:p>
    <w:p w14:paraId="56C0633E" w14:textId="28483A3C" w:rsidR="00367315" w:rsidRPr="00367315" w:rsidRDefault="00367315" w:rsidP="008B525E">
      <w:pPr>
        <w:pStyle w:val="Heading4"/>
      </w:pPr>
      <w:r w:rsidRPr="00367315">
        <w:t xml:space="preserve">whatever their gender and gender </w:t>
      </w:r>
      <w:proofErr w:type="gramStart"/>
      <w:r w:rsidRPr="00367315">
        <w:t>identity;</w:t>
      </w:r>
      <w:proofErr w:type="gramEnd"/>
    </w:p>
    <w:p w14:paraId="3F2C8A40" w14:textId="028366A4" w:rsidR="00367315" w:rsidRPr="00367315" w:rsidRDefault="00367315" w:rsidP="008B525E">
      <w:pPr>
        <w:pStyle w:val="Heading4"/>
      </w:pPr>
      <w:r w:rsidRPr="00367315">
        <w:t>whatever their religious or non-religious affiliation or faith background; and,</w:t>
      </w:r>
    </w:p>
    <w:p w14:paraId="37E07626" w14:textId="7E134A74" w:rsidR="00367315" w:rsidRPr="00367315" w:rsidRDefault="00367315" w:rsidP="008B525E">
      <w:pPr>
        <w:pStyle w:val="Heading4"/>
      </w:pPr>
      <w:r w:rsidRPr="00367315">
        <w:t>whatever their sexual identity.</w:t>
      </w:r>
    </w:p>
    <w:p w14:paraId="532C219C" w14:textId="35609ECB" w:rsidR="00367315" w:rsidRPr="00367315" w:rsidRDefault="00367315" w:rsidP="008B525E">
      <w:pPr>
        <w:pStyle w:val="Heading3"/>
      </w:pPr>
      <w:r w:rsidRPr="00367315">
        <w:t xml:space="preserve">Principle 2: </w:t>
      </w:r>
      <w:r w:rsidR="00C0473C">
        <w:t>Bridgewater Park</w:t>
      </w:r>
      <w:r w:rsidRPr="00367315">
        <w:t xml:space="preserve"> recognises and respect difference</w:t>
      </w:r>
    </w:p>
    <w:p w14:paraId="5BF08B58" w14:textId="03D81F79" w:rsidR="00367315" w:rsidRPr="00367315" w:rsidRDefault="00367315" w:rsidP="008B525E">
      <w:pPr>
        <w:pStyle w:val="Heading3"/>
      </w:pPr>
      <w:r w:rsidRPr="00367315">
        <w:t xml:space="preserve">Treating </w:t>
      </w:r>
      <w:bookmarkStart w:id="6" w:name="_Hlk150528218"/>
      <w:r w:rsidRPr="00367315">
        <w:t xml:space="preserve">people equally (Principle 1 above) does not necessarily involve treating them all the same. </w:t>
      </w:r>
      <w:r w:rsidR="00C0473C">
        <w:t>Bridgewater Park</w:t>
      </w:r>
      <w:r w:rsidRPr="00367315">
        <w:t>’s policies, procedures and activities must not discriminate but must nevertheless take account of differences of life-experience, outlook and background, and in the kinds of barriers and disadvantages which people may face, in relation to:</w:t>
      </w:r>
    </w:p>
    <w:p w14:paraId="4C5C3FE8" w14:textId="4CA2559C" w:rsidR="00367315" w:rsidRPr="00367315" w:rsidRDefault="00367315" w:rsidP="008B525E">
      <w:pPr>
        <w:pStyle w:val="Heading4"/>
      </w:pPr>
      <w:r w:rsidRPr="00367315">
        <w:t xml:space="preserve">disability, so that reasonable adjustments are </w:t>
      </w:r>
      <w:proofErr w:type="gramStart"/>
      <w:r w:rsidRPr="00367315">
        <w:t>made;</w:t>
      </w:r>
      <w:proofErr w:type="gramEnd"/>
    </w:p>
    <w:p w14:paraId="1BE21E06" w14:textId="5DF4154E" w:rsidR="00367315" w:rsidRPr="00367315" w:rsidRDefault="00367315" w:rsidP="008B525E">
      <w:pPr>
        <w:pStyle w:val="Heading4"/>
      </w:pPr>
      <w:r w:rsidRPr="00367315">
        <w:t xml:space="preserve">ethnicity, so that different cultural backgrounds and experiences of prejudice are </w:t>
      </w:r>
      <w:proofErr w:type="gramStart"/>
      <w:r w:rsidRPr="00367315">
        <w:t>recognised;</w:t>
      </w:r>
      <w:proofErr w:type="gramEnd"/>
    </w:p>
    <w:p w14:paraId="2C988964" w14:textId="171C2531" w:rsidR="00367315" w:rsidRPr="00367315" w:rsidRDefault="00367315" w:rsidP="008B525E">
      <w:pPr>
        <w:pStyle w:val="Heading4"/>
      </w:pPr>
      <w:r w:rsidRPr="00367315">
        <w:t xml:space="preserve">gender and gender identity, so that the different needs and experiences of girls and boys, women and men, and those who have reassigned their gender are all </w:t>
      </w:r>
      <w:proofErr w:type="gramStart"/>
      <w:r w:rsidRPr="00367315">
        <w:t>recognised;</w:t>
      </w:r>
      <w:proofErr w:type="gramEnd"/>
    </w:p>
    <w:p w14:paraId="6CABE000" w14:textId="4E2EEBCF" w:rsidR="00367315" w:rsidRPr="00367315" w:rsidRDefault="00367315" w:rsidP="008B525E">
      <w:pPr>
        <w:pStyle w:val="Heading4"/>
      </w:pPr>
      <w:r w:rsidRPr="00367315">
        <w:t xml:space="preserve">pregnancy and maternity, so that the differing needs of pregnant pupils and new mothers can be </w:t>
      </w:r>
      <w:proofErr w:type="gramStart"/>
      <w:r w:rsidRPr="00367315">
        <w:t>recognised;</w:t>
      </w:r>
      <w:proofErr w:type="gramEnd"/>
      <w:r w:rsidRPr="00367315">
        <w:t xml:space="preserve"> </w:t>
      </w:r>
    </w:p>
    <w:p w14:paraId="3088A606" w14:textId="08885AC5" w:rsidR="00367315" w:rsidRPr="00367315" w:rsidRDefault="00367315" w:rsidP="008B525E">
      <w:pPr>
        <w:pStyle w:val="Heading4"/>
      </w:pPr>
      <w:r w:rsidRPr="00367315">
        <w:t>religion, belief or faith background; or,</w:t>
      </w:r>
    </w:p>
    <w:p w14:paraId="3F63DF47" w14:textId="232A2818" w:rsidR="00367315" w:rsidRPr="00367315" w:rsidRDefault="00367315" w:rsidP="008B525E">
      <w:pPr>
        <w:pStyle w:val="Heading4"/>
      </w:pPr>
      <w:r w:rsidRPr="00367315">
        <w:t>sexual identity.</w:t>
      </w:r>
      <w:bookmarkEnd w:id="6"/>
    </w:p>
    <w:p w14:paraId="4DF5BECE" w14:textId="3C6F5DA8" w:rsidR="00367315" w:rsidRPr="00367315" w:rsidRDefault="00367315" w:rsidP="008B525E">
      <w:pPr>
        <w:pStyle w:val="Heading3"/>
      </w:pPr>
      <w:r w:rsidRPr="00367315">
        <w:t xml:space="preserve">Principle 3: </w:t>
      </w:r>
      <w:r w:rsidR="00C0473C">
        <w:t>Bridgewater Park</w:t>
      </w:r>
      <w:r w:rsidRPr="00367315">
        <w:t xml:space="preserve"> fosters positive attitudes and relationships, and a shared sense of cohesion and belonging</w:t>
      </w:r>
    </w:p>
    <w:p w14:paraId="5B5A527C" w14:textId="279D167C" w:rsidR="00367315" w:rsidRPr="00367315" w:rsidRDefault="00C0473C" w:rsidP="008B525E">
      <w:pPr>
        <w:pStyle w:val="Heading3"/>
      </w:pPr>
      <w:r>
        <w:t>Bridgewater Park</w:t>
      </w:r>
      <w:r w:rsidR="00367315" w:rsidRPr="00367315">
        <w:t xml:space="preserve"> </w:t>
      </w:r>
      <w:bookmarkStart w:id="7" w:name="_Hlk150528283"/>
      <w:r w:rsidR="00367315" w:rsidRPr="00367315">
        <w:t>intends that its policies, procedures and activities should promote:</w:t>
      </w:r>
    </w:p>
    <w:p w14:paraId="39C64715" w14:textId="54DE4E01" w:rsidR="00367315" w:rsidRPr="00367315" w:rsidRDefault="00367315" w:rsidP="008B525E">
      <w:pPr>
        <w:pStyle w:val="Heading4"/>
      </w:pPr>
      <w:r w:rsidRPr="00367315">
        <w:t xml:space="preserve">positive attitudes towards disabled people, good relations between disabled and non-disabled people, and an absence of harassment of disabled </w:t>
      </w:r>
      <w:proofErr w:type="gramStart"/>
      <w:r w:rsidRPr="00367315">
        <w:t>people;</w:t>
      </w:r>
      <w:proofErr w:type="gramEnd"/>
    </w:p>
    <w:p w14:paraId="05464D46" w14:textId="6F63699B" w:rsidR="00367315" w:rsidRPr="00367315" w:rsidRDefault="00367315" w:rsidP="008B525E">
      <w:pPr>
        <w:pStyle w:val="Heading4"/>
      </w:pPr>
      <w:r w:rsidRPr="00367315">
        <w:t xml:space="preserve">positive interaction, good relations and dialogue between groups and communities different from each other in terms of ethnicity, culture, religious affiliation, national origin or national </w:t>
      </w:r>
      <w:proofErr w:type="gramStart"/>
      <w:r w:rsidRPr="00367315">
        <w:t>status;</w:t>
      </w:r>
      <w:proofErr w:type="gramEnd"/>
    </w:p>
    <w:p w14:paraId="614340E6" w14:textId="0836D2A5" w:rsidR="00367315" w:rsidRPr="00367315" w:rsidRDefault="00367315" w:rsidP="008B525E">
      <w:pPr>
        <w:pStyle w:val="Heading4"/>
      </w:pPr>
      <w:r w:rsidRPr="00367315">
        <w:t xml:space="preserve">an absence of prejudice-related bullying and incidents, in particular concerning the protected </w:t>
      </w:r>
      <w:proofErr w:type="gramStart"/>
      <w:r w:rsidRPr="00367315">
        <w:t>characteristics;</w:t>
      </w:r>
      <w:proofErr w:type="gramEnd"/>
    </w:p>
    <w:p w14:paraId="4AB7E3CE" w14:textId="421F61FD" w:rsidR="00367315" w:rsidRPr="00367315" w:rsidRDefault="00367315" w:rsidP="008B525E">
      <w:pPr>
        <w:pStyle w:val="Heading4"/>
      </w:pPr>
      <w:r w:rsidRPr="00367315">
        <w:t xml:space="preserve">positive attitudes towards pregnant pupils and new </w:t>
      </w:r>
      <w:proofErr w:type="gramStart"/>
      <w:r w:rsidRPr="00367315">
        <w:t>mothers;</w:t>
      </w:r>
      <w:proofErr w:type="gramEnd"/>
    </w:p>
    <w:p w14:paraId="4081DAD5" w14:textId="6DE321BB" w:rsidR="00367315" w:rsidRPr="00367315" w:rsidRDefault="00367315" w:rsidP="008B525E">
      <w:pPr>
        <w:pStyle w:val="Heading4"/>
      </w:pPr>
      <w:r w:rsidRPr="00367315">
        <w:t>mutual respect and good relations between boys and girls, women and men, and those who have reassigned their gender; and,</w:t>
      </w:r>
    </w:p>
    <w:p w14:paraId="47E4C361" w14:textId="36A84A8E" w:rsidR="00367315" w:rsidRPr="00367315" w:rsidRDefault="00367315" w:rsidP="008B525E">
      <w:pPr>
        <w:pStyle w:val="Heading4"/>
      </w:pPr>
      <w:r w:rsidRPr="00367315">
        <w:t>an absence of sexual and homophobic harassment.</w:t>
      </w:r>
      <w:bookmarkEnd w:id="7"/>
    </w:p>
    <w:p w14:paraId="59AD52E6" w14:textId="18FE8621" w:rsidR="00367315" w:rsidRPr="00367315" w:rsidRDefault="00367315" w:rsidP="008B525E">
      <w:pPr>
        <w:pStyle w:val="Heading3"/>
      </w:pPr>
      <w:r w:rsidRPr="00367315">
        <w:lastRenderedPageBreak/>
        <w:t xml:space="preserve">Principle 4: </w:t>
      </w:r>
      <w:r w:rsidR="00C0473C">
        <w:t>Bridgewater Park</w:t>
      </w:r>
      <w:r w:rsidRPr="00367315">
        <w:t xml:space="preserve"> observes good equalities practice in staff recruitment, retention and development</w:t>
      </w:r>
    </w:p>
    <w:p w14:paraId="11C8D723" w14:textId="12C7C286" w:rsidR="00367315" w:rsidRPr="00367315" w:rsidRDefault="00C0473C" w:rsidP="008B525E">
      <w:pPr>
        <w:pStyle w:val="Heading3"/>
      </w:pPr>
      <w:r>
        <w:t>Bridgewater Park</w:t>
      </w:r>
      <w:r w:rsidR="00367315" w:rsidRPr="00367315">
        <w:t xml:space="preserve"> will not unjustifiably discriminate against our staff or applicants </w:t>
      </w:r>
      <w:proofErr w:type="gramStart"/>
      <w:r w:rsidR="00367315" w:rsidRPr="00367315">
        <w:t>on the basis of</w:t>
      </w:r>
      <w:proofErr w:type="gramEnd"/>
      <w:r w:rsidR="00367315" w:rsidRPr="00367315">
        <w:t xml:space="preserve"> their sex, marital or civil partner status, gender reassignment, sexual orientation, race, colour, nationality, ethnic or national origin, religion or belief, pregnancy or maternity, disability or age</w:t>
      </w:r>
    </w:p>
    <w:p w14:paraId="4260D1EB" w14:textId="4DD62682" w:rsidR="00367315" w:rsidRPr="00367315" w:rsidRDefault="00367315" w:rsidP="008B525E">
      <w:pPr>
        <w:pStyle w:val="Heading3"/>
      </w:pPr>
      <w:r w:rsidRPr="00367315">
        <w:t xml:space="preserve">Principle 5: </w:t>
      </w:r>
      <w:r w:rsidR="00C0473C">
        <w:t>Bridgewater Park</w:t>
      </w:r>
      <w:r w:rsidRPr="00367315">
        <w:t xml:space="preserve"> aims to reduce and remove inequalities and barriers that already exist</w:t>
      </w:r>
    </w:p>
    <w:p w14:paraId="26C0DF83" w14:textId="3C44B637" w:rsidR="00367315" w:rsidRPr="00367315" w:rsidRDefault="00367315" w:rsidP="008B525E">
      <w:pPr>
        <w:pStyle w:val="Heading3"/>
      </w:pPr>
      <w:r w:rsidRPr="00367315">
        <w:t xml:space="preserve">In addition </w:t>
      </w:r>
      <w:bookmarkStart w:id="8" w:name="_Hlk150528449"/>
      <w:r w:rsidRPr="00367315">
        <w:t xml:space="preserve">to avoiding or minimising possible negative impacts of </w:t>
      </w:r>
      <w:r w:rsidR="00C0473C">
        <w:t>Bridgewater Park</w:t>
      </w:r>
      <w:r w:rsidRPr="00367315">
        <w:t xml:space="preserve"> policies, </w:t>
      </w:r>
      <w:r w:rsidR="00C0473C">
        <w:t>Bridgewater Park</w:t>
      </w:r>
      <w:r w:rsidRPr="00367315">
        <w:t xml:space="preserve"> will take opportunities to maximise positive impacts by reducing and removing inequalities and barriers that may already exist between:</w:t>
      </w:r>
    </w:p>
    <w:p w14:paraId="7A919B64" w14:textId="6E15C7B5" w:rsidR="00367315" w:rsidRPr="00367315" w:rsidRDefault="00367315" w:rsidP="008B525E">
      <w:pPr>
        <w:pStyle w:val="Heading4"/>
      </w:pPr>
      <w:r w:rsidRPr="00367315">
        <w:t xml:space="preserve">disabled and non-disabled </w:t>
      </w:r>
      <w:proofErr w:type="gramStart"/>
      <w:r w:rsidRPr="00367315">
        <w:t>people;</w:t>
      </w:r>
      <w:proofErr w:type="gramEnd"/>
    </w:p>
    <w:p w14:paraId="7933D7A8" w14:textId="306854CB" w:rsidR="00367315" w:rsidRPr="00367315" w:rsidRDefault="00367315" w:rsidP="008B525E">
      <w:pPr>
        <w:pStyle w:val="Heading4"/>
      </w:pPr>
      <w:r w:rsidRPr="00367315">
        <w:t>people of different ethnic, cultural and religious backgrounds; and</w:t>
      </w:r>
    </w:p>
    <w:p w14:paraId="772B8457" w14:textId="346D1D6D" w:rsidR="00367315" w:rsidRPr="00367315" w:rsidRDefault="00367315" w:rsidP="008B525E">
      <w:pPr>
        <w:pStyle w:val="Heading4"/>
      </w:pPr>
      <w:r w:rsidRPr="00367315">
        <w:t>girls and boys, women and men.</w:t>
      </w:r>
      <w:bookmarkEnd w:id="8"/>
    </w:p>
    <w:p w14:paraId="0019CE91" w14:textId="7F374670" w:rsidR="00367315" w:rsidRPr="00367315" w:rsidRDefault="00367315" w:rsidP="008B525E">
      <w:pPr>
        <w:pStyle w:val="Heading3"/>
      </w:pPr>
      <w:r w:rsidRPr="00367315">
        <w:t xml:space="preserve">Principle 6: </w:t>
      </w:r>
      <w:r w:rsidR="00C0473C">
        <w:t>Bridgewater Park</w:t>
      </w:r>
      <w:r w:rsidRPr="00367315">
        <w:t xml:space="preserve"> consult and involve widely</w:t>
      </w:r>
    </w:p>
    <w:p w14:paraId="656407CC" w14:textId="33B44133" w:rsidR="00367315" w:rsidRPr="00367315" w:rsidRDefault="00C0473C" w:rsidP="008B525E">
      <w:pPr>
        <w:pStyle w:val="Heading3"/>
      </w:pPr>
      <w:r>
        <w:t>Bridgewater Park</w:t>
      </w:r>
      <w:r w:rsidR="00367315" w:rsidRPr="00367315">
        <w:t xml:space="preserve"> engages </w:t>
      </w:r>
      <w:bookmarkStart w:id="9" w:name="_Hlk150528509"/>
      <w:r w:rsidR="00367315" w:rsidRPr="00367315">
        <w:t xml:space="preserve">with a range of groups and individuals to ensure that those who are affected by a policy or activity are consulted and involved in the design of new policies, and in the review of existing ones. </w:t>
      </w:r>
      <w:r>
        <w:t>Bridgewater Park</w:t>
      </w:r>
      <w:r w:rsidR="00367315" w:rsidRPr="00367315">
        <w:t xml:space="preserve"> consult and involve:</w:t>
      </w:r>
    </w:p>
    <w:p w14:paraId="1D19F116" w14:textId="42AD980C" w:rsidR="00367315" w:rsidRPr="00367315" w:rsidRDefault="00367315" w:rsidP="008B525E">
      <w:pPr>
        <w:pStyle w:val="Heading4"/>
      </w:pPr>
      <w:r w:rsidRPr="00367315">
        <w:t>disabled people as well as non-</w:t>
      </w:r>
      <w:proofErr w:type="gramStart"/>
      <w:r w:rsidRPr="00367315">
        <w:t>disabled;</w:t>
      </w:r>
      <w:proofErr w:type="gramEnd"/>
    </w:p>
    <w:p w14:paraId="1F52E66C" w14:textId="4FACD21A" w:rsidR="00367315" w:rsidRPr="00367315" w:rsidRDefault="00367315" w:rsidP="008B525E">
      <w:pPr>
        <w:pStyle w:val="Heading4"/>
      </w:pPr>
      <w:r w:rsidRPr="00367315">
        <w:t xml:space="preserve">people from a range of ethnic, cultural and religious </w:t>
      </w:r>
      <w:proofErr w:type="gramStart"/>
      <w:r w:rsidRPr="00367315">
        <w:t>backgrounds;</w:t>
      </w:r>
      <w:proofErr w:type="gramEnd"/>
    </w:p>
    <w:p w14:paraId="27AE9E68" w14:textId="3E6C0C6E" w:rsidR="00367315" w:rsidRPr="00367315" w:rsidRDefault="00367315" w:rsidP="008B525E">
      <w:pPr>
        <w:pStyle w:val="Heading4"/>
      </w:pPr>
      <w:r w:rsidRPr="00367315">
        <w:t xml:space="preserve">women and men, girls and boys, and those who have reassigned their </w:t>
      </w:r>
      <w:proofErr w:type="gramStart"/>
      <w:r w:rsidRPr="00367315">
        <w:t>gender;</w:t>
      </w:r>
      <w:proofErr w:type="gramEnd"/>
      <w:r w:rsidRPr="00367315">
        <w:t xml:space="preserve"> </w:t>
      </w:r>
    </w:p>
    <w:p w14:paraId="1F79E00B" w14:textId="23DF0FB3" w:rsidR="00367315" w:rsidRPr="00367315" w:rsidRDefault="00367315" w:rsidP="008B525E">
      <w:pPr>
        <w:pStyle w:val="Heading4"/>
      </w:pPr>
      <w:r w:rsidRPr="00367315">
        <w:t>pregnant pupils and new mothers, and those with relevant experiences; and,</w:t>
      </w:r>
    </w:p>
    <w:p w14:paraId="6317978E" w14:textId="744DAF93" w:rsidR="00367315" w:rsidRPr="00367315" w:rsidRDefault="00367315" w:rsidP="008B525E">
      <w:pPr>
        <w:pStyle w:val="Heading4"/>
      </w:pPr>
      <w:r w:rsidRPr="00367315">
        <w:t>both women and men, and both girls and boys.</w:t>
      </w:r>
    </w:p>
    <w:p w14:paraId="6D0FBDBA" w14:textId="2671854E" w:rsidR="00367315" w:rsidRPr="00367315" w:rsidRDefault="00367315" w:rsidP="008B525E">
      <w:pPr>
        <w:pStyle w:val="Heading3"/>
      </w:pPr>
      <w:r w:rsidRPr="00367315">
        <w:t>People of different sexual orientation [note this information may not be as readily available].</w:t>
      </w:r>
      <w:bookmarkEnd w:id="9"/>
    </w:p>
    <w:p w14:paraId="4A3905C0" w14:textId="1A4805BA" w:rsidR="00367315" w:rsidRPr="00367315" w:rsidRDefault="00367315" w:rsidP="008B525E">
      <w:pPr>
        <w:pStyle w:val="Heading3"/>
      </w:pPr>
      <w:r w:rsidRPr="00367315">
        <w:t xml:space="preserve">Principle 7: </w:t>
      </w:r>
      <w:r w:rsidR="00C0473C">
        <w:t>Bridgewater Park</w:t>
      </w:r>
      <w:r w:rsidRPr="00367315">
        <w:t xml:space="preserve"> bases its policies and practices on sound evidence</w:t>
      </w:r>
    </w:p>
    <w:p w14:paraId="403B4F12" w14:textId="482A0E36" w:rsidR="00367315" w:rsidRPr="00367315" w:rsidRDefault="00C0473C" w:rsidP="008B525E">
      <w:pPr>
        <w:pStyle w:val="Heading4"/>
      </w:pPr>
      <w:r>
        <w:t>Bridgewater Park</w:t>
      </w:r>
      <w:r w:rsidR="00367315" w:rsidRPr="00367315">
        <w:t xml:space="preserve"> maintains </w:t>
      </w:r>
      <w:bookmarkStart w:id="10" w:name="_Hlk150528582"/>
      <w:r w:rsidR="00367315" w:rsidRPr="00367315">
        <w:t xml:space="preserve">and publishes quantitative and qualitative information which shows its compliance with the public sector equality duty (PSED) set out in clause 149 of the Equality Act 2010, and </w:t>
      </w:r>
      <w:proofErr w:type="gramStart"/>
      <w:r w:rsidR="00367315" w:rsidRPr="00367315">
        <w:t>on the basis of</w:t>
      </w:r>
      <w:proofErr w:type="gramEnd"/>
      <w:r w:rsidR="00367315" w:rsidRPr="00367315">
        <w:t xml:space="preserve"> which </w:t>
      </w:r>
      <w:r>
        <w:t>Bridgewater Park</w:t>
      </w:r>
      <w:r w:rsidR="00367315" w:rsidRPr="00367315">
        <w:t xml:space="preserve"> decide on specific and measurable objectives. </w:t>
      </w:r>
      <w:bookmarkEnd w:id="10"/>
    </w:p>
    <w:p w14:paraId="69C602E1" w14:textId="32904E2D" w:rsidR="00367315" w:rsidRPr="00367315" w:rsidRDefault="00367315" w:rsidP="008B525E">
      <w:pPr>
        <w:pStyle w:val="Heading3"/>
      </w:pPr>
      <w:r w:rsidRPr="00367315">
        <w:t>Principle 8: Measurable objectives</w:t>
      </w:r>
    </w:p>
    <w:p w14:paraId="219BBAE0" w14:textId="49D1A632" w:rsidR="00367315" w:rsidRPr="00367315" w:rsidRDefault="00C0473C" w:rsidP="008B525E">
      <w:pPr>
        <w:pStyle w:val="Heading4"/>
      </w:pPr>
      <w:r>
        <w:t>Bridgewater Park</w:t>
      </w:r>
      <w:r w:rsidR="00367315" w:rsidRPr="00367315">
        <w:t xml:space="preserve"> </w:t>
      </w:r>
      <w:bookmarkStart w:id="11" w:name="_Hlk150528635"/>
      <w:r w:rsidR="00367315" w:rsidRPr="00367315">
        <w:t xml:space="preserve">formulates and publishes specific and measurable objectives, based on the consultations </w:t>
      </w:r>
      <w:r>
        <w:t>Bridgewater Park</w:t>
      </w:r>
      <w:r w:rsidR="00367315" w:rsidRPr="00367315">
        <w:t xml:space="preserve"> have conducted (principle 6) and the evidence </w:t>
      </w:r>
      <w:r>
        <w:t>Bridgewater Park</w:t>
      </w:r>
      <w:r w:rsidR="00367315" w:rsidRPr="00367315">
        <w:t xml:space="preserve"> have collected and published (principle 7).  The objectives which </w:t>
      </w:r>
      <w:r>
        <w:t>Bridgewater Park</w:t>
      </w:r>
      <w:r w:rsidR="00367315" w:rsidRPr="00367315">
        <w:t xml:space="preserve"> identify </w:t>
      </w:r>
      <w:proofErr w:type="gramStart"/>
      <w:r w:rsidR="00367315" w:rsidRPr="00367315">
        <w:t>take into account</w:t>
      </w:r>
      <w:proofErr w:type="gramEnd"/>
      <w:r w:rsidR="00367315" w:rsidRPr="00367315">
        <w:t xml:space="preserve"> national and local priorities and issues, as appropriate. </w:t>
      </w:r>
      <w:r>
        <w:t>Bridgewater Park</w:t>
      </w:r>
      <w:r w:rsidR="00367315" w:rsidRPr="00367315">
        <w:t xml:space="preserve"> will keep its equality objectives under review and report annually on progress towards achieving them.</w:t>
      </w:r>
      <w:bookmarkEnd w:id="11"/>
    </w:p>
    <w:p w14:paraId="7D405D1E" w14:textId="68A29FE1" w:rsidR="00367315" w:rsidRPr="00367315" w:rsidRDefault="00367315" w:rsidP="008B525E">
      <w:pPr>
        <w:pStyle w:val="Heading1"/>
      </w:pPr>
      <w:bookmarkStart w:id="12" w:name="_Toc182813103"/>
      <w:r w:rsidRPr="00367315">
        <w:t>The curriculum</w:t>
      </w:r>
      <w:bookmarkEnd w:id="12"/>
    </w:p>
    <w:p w14:paraId="4A15CC92" w14:textId="6A3AC88F" w:rsidR="00367315" w:rsidRPr="00367315" w:rsidRDefault="00C0473C" w:rsidP="008B525E">
      <w:pPr>
        <w:pStyle w:val="Heading2"/>
      </w:pPr>
      <w:r>
        <w:lastRenderedPageBreak/>
        <w:t>Bridgewater Park</w:t>
      </w:r>
      <w:r w:rsidR="00367315" w:rsidRPr="00367315">
        <w:t xml:space="preserve"> </w:t>
      </w:r>
      <w:bookmarkStart w:id="13" w:name="_Hlk150528689"/>
      <w:r w:rsidR="00367315" w:rsidRPr="00367315">
        <w:t xml:space="preserve">keeps each curriculum subject or area under review </w:t>
      </w:r>
      <w:proofErr w:type="gramStart"/>
      <w:r w:rsidR="00367315" w:rsidRPr="00367315">
        <w:t>in order to</w:t>
      </w:r>
      <w:proofErr w:type="gramEnd"/>
      <w:r w:rsidR="00367315" w:rsidRPr="00367315">
        <w:t xml:space="preserve"> ensure that teaching and learning reflect the principles set out above.</w:t>
      </w:r>
      <w:bookmarkEnd w:id="13"/>
    </w:p>
    <w:p w14:paraId="13697B33" w14:textId="7778745D" w:rsidR="00367315" w:rsidRPr="00367315" w:rsidRDefault="00367315" w:rsidP="008B525E">
      <w:pPr>
        <w:pStyle w:val="Heading1"/>
      </w:pPr>
      <w:bookmarkStart w:id="14" w:name="_Toc182813104"/>
      <w:r w:rsidRPr="00367315">
        <w:t>Ethos and organisation</w:t>
      </w:r>
      <w:bookmarkEnd w:id="14"/>
    </w:p>
    <w:p w14:paraId="5B9146F8" w14:textId="18616BB9" w:rsidR="00367315" w:rsidRPr="00367315" w:rsidRDefault="00C0473C" w:rsidP="008B525E">
      <w:pPr>
        <w:pStyle w:val="Heading2"/>
      </w:pPr>
      <w:r>
        <w:t>Bridgewater Park</w:t>
      </w:r>
      <w:r w:rsidR="00367315" w:rsidRPr="00367315">
        <w:t xml:space="preserve"> </w:t>
      </w:r>
      <w:bookmarkStart w:id="15" w:name="_Hlk150528709"/>
      <w:r w:rsidR="00367315" w:rsidRPr="00367315">
        <w:t>is committed to ensuring that the principles listed above apply to the full range of its policies and practices, including those that are concerned with:</w:t>
      </w:r>
    </w:p>
    <w:p w14:paraId="4C71229F" w14:textId="0F81734D" w:rsidR="00367315" w:rsidRPr="00367315" w:rsidRDefault="00367315" w:rsidP="008B525E">
      <w:pPr>
        <w:pStyle w:val="Heading3"/>
      </w:pPr>
      <w:r w:rsidRPr="00367315">
        <w:t xml:space="preserve">pupils' progress, attainment and </w:t>
      </w:r>
      <w:proofErr w:type="gramStart"/>
      <w:r w:rsidRPr="00367315">
        <w:t>achievement;</w:t>
      </w:r>
      <w:proofErr w:type="gramEnd"/>
    </w:p>
    <w:p w14:paraId="506EC380" w14:textId="702CF590" w:rsidR="00367315" w:rsidRPr="00367315" w:rsidRDefault="00367315" w:rsidP="008B525E">
      <w:pPr>
        <w:pStyle w:val="Heading3"/>
      </w:pPr>
      <w:r w:rsidRPr="00367315">
        <w:t xml:space="preserve">pupils' personal development, welfare and </w:t>
      </w:r>
      <w:proofErr w:type="gramStart"/>
      <w:r w:rsidRPr="00367315">
        <w:t>well-being;</w:t>
      </w:r>
      <w:proofErr w:type="gramEnd"/>
    </w:p>
    <w:p w14:paraId="1EF7F402" w14:textId="333870DA" w:rsidR="00367315" w:rsidRPr="00367315" w:rsidRDefault="00367315" w:rsidP="008B525E">
      <w:pPr>
        <w:pStyle w:val="Heading3"/>
      </w:pPr>
      <w:r w:rsidRPr="00367315">
        <w:t xml:space="preserve">teaching styles and </w:t>
      </w:r>
      <w:proofErr w:type="gramStart"/>
      <w:r w:rsidRPr="00367315">
        <w:t>strategies;</w:t>
      </w:r>
      <w:proofErr w:type="gramEnd"/>
    </w:p>
    <w:p w14:paraId="48D3EE3C" w14:textId="2A807493" w:rsidR="00367315" w:rsidRPr="00367315" w:rsidRDefault="00367315" w:rsidP="008B525E">
      <w:pPr>
        <w:pStyle w:val="Heading3"/>
      </w:pPr>
      <w:r w:rsidRPr="00367315">
        <w:t xml:space="preserve">admissions and </w:t>
      </w:r>
      <w:proofErr w:type="gramStart"/>
      <w:r w:rsidRPr="00367315">
        <w:t>attendance;</w:t>
      </w:r>
      <w:proofErr w:type="gramEnd"/>
    </w:p>
    <w:p w14:paraId="676AB443" w14:textId="318DCF07" w:rsidR="00367315" w:rsidRPr="00367315" w:rsidRDefault="00367315" w:rsidP="008B525E">
      <w:pPr>
        <w:pStyle w:val="Heading3"/>
      </w:pPr>
      <w:r w:rsidRPr="00367315">
        <w:t xml:space="preserve">staff recruitment, retention and professional </w:t>
      </w:r>
      <w:proofErr w:type="gramStart"/>
      <w:r w:rsidRPr="00367315">
        <w:t>development;</w:t>
      </w:r>
      <w:proofErr w:type="gramEnd"/>
    </w:p>
    <w:p w14:paraId="238ADD77" w14:textId="2B005BBD" w:rsidR="00367315" w:rsidRPr="00367315" w:rsidRDefault="00367315" w:rsidP="008B525E">
      <w:pPr>
        <w:pStyle w:val="Heading3"/>
      </w:pPr>
      <w:r w:rsidRPr="00367315">
        <w:t xml:space="preserve">care, guidance and </w:t>
      </w:r>
      <w:proofErr w:type="gramStart"/>
      <w:r w:rsidRPr="00367315">
        <w:t>support;</w:t>
      </w:r>
      <w:proofErr w:type="gramEnd"/>
    </w:p>
    <w:p w14:paraId="4DFBDA49" w14:textId="2370C36C" w:rsidR="00367315" w:rsidRPr="00367315" w:rsidRDefault="00367315" w:rsidP="008B525E">
      <w:pPr>
        <w:pStyle w:val="Heading3"/>
      </w:pPr>
      <w:r w:rsidRPr="00367315">
        <w:t xml:space="preserve">behaviour, discipline and </w:t>
      </w:r>
      <w:proofErr w:type="gramStart"/>
      <w:r w:rsidRPr="00367315">
        <w:t>exclusions;</w:t>
      </w:r>
      <w:proofErr w:type="gramEnd"/>
    </w:p>
    <w:p w14:paraId="4E95C2A0" w14:textId="79F7694E" w:rsidR="00367315" w:rsidRPr="00367315" w:rsidRDefault="00367315" w:rsidP="008B525E">
      <w:pPr>
        <w:pStyle w:val="Heading3"/>
      </w:pPr>
      <w:r w:rsidRPr="00367315">
        <w:t xml:space="preserve">working in partnership with parents, carers and </w:t>
      </w:r>
      <w:proofErr w:type="gramStart"/>
      <w:r w:rsidRPr="00367315">
        <w:t>guardians;</w:t>
      </w:r>
      <w:proofErr w:type="gramEnd"/>
    </w:p>
    <w:p w14:paraId="6EF36293" w14:textId="4DFC3970" w:rsidR="00367315" w:rsidRPr="00367315" w:rsidRDefault="00367315" w:rsidP="008B525E">
      <w:pPr>
        <w:pStyle w:val="Heading3"/>
      </w:pPr>
      <w:r w:rsidRPr="00367315">
        <w:t>working with the wider community; and,</w:t>
      </w:r>
    </w:p>
    <w:p w14:paraId="12E3D9DF" w14:textId="4C4F205C" w:rsidR="00367315" w:rsidRPr="00367315" w:rsidRDefault="00367315" w:rsidP="008B525E">
      <w:pPr>
        <w:pStyle w:val="Heading3"/>
      </w:pPr>
      <w:r w:rsidRPr="00367315">
        <w:t>addressing prejudice and prejudice-related bullying.</w:t>
      </w:r>
    </w:p>
    <w:p w14:paraId="47352B29" w14:textId="5F90BC47" w:rsidR="00367315" w:rsidRPr="00367315" w:rsidRDefault="00C0473C" w:rsidP="008B525E">
      <w:pPr>
        <w:pStyle w:val="Heading2"/>
      </w:pPr>
      <w:r>
        <w:t>Bridgewater Park</w:t>
      </w:r>
      <w:r w:rsidR="00367315" w:rsidRPr="00367315">
        <w:t xml:space="preserve"> is opposed to all forms of prejudice which stand in the way of fulfilling its legal duties under the Equality Act for example:</w:t>
      </w:r>
    </w:p>
    <w:p w14:paraId="7ED14307" w14:textId="6C091292" w:rsidR="00367315" w:rsidRPr="00367315" w:rsidRDefault="00367315" w:rsidP="008B525E">
      <w:pPr>
        <w:pStyle w:val="Heading3"/>
      </w:pPr>
      <w:r w:rsidRPr="00367315">
        <w:t xml:space="preserve">prejudices around disability and special educational </w:t>
      </w:r>
      <w:proofErr w:type="gramStart"/>
      <w:r w:rsidRPr="00367315">
        <w:t>needs;</w:t>
      </w:r>
      <w:proofErr w:type="gramEnd"/>
    </w:p>
    <w:p w14:paraId="14883446" w14:textId="390D7099" w:rsidR="00367315" w:rsidRPr="00367315" w:rsidRDefault="00367315" w:rsidP="008B525E">
      <w:pPr>
        <w:pStyle w:val="Heading3"/>
      </w:pPr>
      <w:r w:rsidRPr="00367315">
        <w:t>prejudices around racism and xenophobia, including those that are directed towards religious groups and communities, for example anti-Semitism and Islamophobia, and those that are directed against travellers, migrants, refugees and people seeking asylum; or,</w:t>
      </w:r>
    </w:p>
    <w:p w14:paraId="603E555A" w14:textId="7B532F8F" w:rsidR="00367315" w:rsidRPr="000D1AF8" w:rsidRDefault="00367315" w:rsidP="008B525E">
      <w:pPr>
        <w:pStyle w:val="Heading3"/>
      </w:pPr>
      <w:r w:rsidRPr="00367315">
        <w:t>prejudices reflecting sexism and homophobia.</w:t>
      </w:r>
    </w:p>
    <w:p w14:paraId="60898D83" w14:textId="18EA03A9" w:rsidR="00367315" w:rsidRPr="000D1AF8" w:rsidRDefault="00C0473C" w:rsidP="008B525E">
      <w:pPr>
        <w:pStyle w:val="Heading2"/>
      </w:pPr>
      <w:r>
        <w:t>Bridgewater Park</w:t>
      </w:r>
      <w:r w:rsidR="00367315" w:rsidRPr="00367315">
        <w:t xml:space="preserve"> keeps a record of prejudice-related incidents and, if requested, provide a report about the numbers, types and seriousness of prejudice-related incidents and how they are dealt with.</w:t>
      </w:r>
      <w:bookmarkEnd w:id="15"/>
    </w:p>
    <w:p w14:paraId="5807A64F" w14:textId="1F6F2F8B" w:rsidR="00367315" w:rsidRPr="000D1AF8" w:rsidRDefault="00367315" w:rsidP="008B525E">
      <w:pPr>
        <w:pStyle w:val="Heading1"/>
      </w:pPr>
      <w:bookmarkStart w:id="16" w:name="_Toc182813105"/>
      <w:r w:rsidRPr="00367315">
        <w:t>Roles and responsibilities</w:t>
      </w:r>
      <w:bookmarkEnd w:id="16"/>
    </w:p>
    <w:p w14:paraId="3ACBA5AD" w14:textId="292AE47D" w:rsidR="00367315" w:rsidRPr="000D1AF8" w:rsidRDefault="00367315" w:rsidP="008B525E">
      <w:pPr>
        <w:pStyle w:val="Heading2"/>
      </w:pPr>
      <w:r w:rsidRPr="00367315">
        <w:t xml:space="preserve">The </w:t>
      </w:r>
      <w:r w:rsidR="00C0473C">
        <w:t>Governing Body</w:t>
      </w:r>
      <w:r w:rsidRPr="00367315">
        <w:t xml:space="preserve"> is responsible for ensuring that </w:t>
      </w:r>
      <w:r w:rsidR="00C0473C">
        <w:t>Bridgewater Park</w:t>
      </w:r>
      <w:r w:rsidRPr="00367315">
        <w:t xml:space="preserve"> complies </w:t>
      </w:r>
      <w:bookmarkStart w:id="17" w:name="_Hlk150528796"/>
      <w:r w:rsidRPr="00367315">
        <w:t>with Equality Act legislation, and that this policy and its related procedures and action plans are implemented.</w:t>
      </w:r>
      <w:bookmarkEnd w:id="17"/>
    </w:p>
    <w:p w14:paraId="56A7547F" w14:textId="40776AA0" w:rsidR="00367315" w:rsidRPr="000D1AF8" w:rsidRDefault="00367315" w:rsidP="008B525E">
      <w:pPr>
        <w:pStyle w:val="Heading2"/>
      </w:pPr>
      <w:r w:rsidRPr="00367315">
        <w:t xml:space="preserve">The </w:t>
      </w:r>
      <w:r w:rsidR="00C0473C">
        <w:t>Executive Headteacher</w:t>
      </w:r>
      <w:r w:rsidR="00C0473C" w:rsidRPr="00367315">
        <w:t xml:space="preserve"> </w:t>
      </w:r>
      <w:r w:rsidRPr="00367315">
        <w:t xml:space="preserve">is responsible </w:t>
      </w:r>
      <w:bookmarkStart w:id="18" w:name="_Hlk150528849"/>
      <w:r w:rsidRPr="00367315">
        <w:t xml:space="preserve">for implementing the policy; for ensuring that all staff are aware of their responsibilities and are given appropriate training and support; and for taking appropriate action in any cases of unlawful discrimination. </w:t>
      </w:r>
      <w:proofErr w:type="gramStart"/>
      <w:r w:rsidRPr="00367315">
        <w:t>Also</w:t>
      </w:r>
      <w:proofErr w:type="gramEnd"/>
      <w:r w:rsidRPr="00367315">
        <w:t xml:space="preserve"> for taking steps to ensure that contractors working at </w:t>
      </w:r>
      <w:r w:rsidR="00C0473C">
        <w:t>Bridgewater Park</w:t>
      </w:r>
      <w:r w:rsidRPr="00367315">
        <w:t xml:space="preserve"> operate within the requirements of this Equality Statement.</w:t>
      </w:r>
      <w:bookmarkEnd w:id="18"/>
    </w:p>
    <w:p w14:paraId="72AE35AB" w14:textId="5FFABA7E" w:rsidR="00367315" w:rsidRPr="000D1AF8" w:rsidRDefault="00367315" w:rsidP="008B525E">
      <w:pPr>
        <w:pStyle w:val="Heading2"/>
      </w:pPr>
      <w:bookmarkStart w:id="19" w:name="_Hlk150528863"/>
      <w:r w:rsidRPr="00367315">
        <w:t xml:space="preserve">The </w:t>
      </w:r>
      <w:r w:rsidR="00C0473C">
        <w:t xml:space="preserve">Senior Leadership </w:t>
      </w:r>
      <w:proofErr w:type="gramStart"/>
      <w:r w:rsidR="00C0473C">
        <w:t>Team</w:t>
      </w:r>
      <w:proofErr w:type="gramEnd"/>
      <w:r w:rsidRPr="00367315">
        <w:t xml:space="preserve"> are responsible for supporting the </w:t>
      </w:r>
      <w:r w:rsidR="00C0473C">
        <w:t>Executive Headteacher</w:t>
      </w:r>
      <w:r w:rsidR="00C0473C" w:rsidRPr="00367315">
        <w:t xml:space="preserve"> </w:t>
      </w:r>
      <w:r w:rsidRPr="00367315">
        <w:t xml:space="preserve">as above and ensure that all staff are aware of their responsibility to record and report prejudice related incidents. </w:t>
      </w:r>
      <w:bookmarkEnd w:id="19"/>
    </w:p>
    <w:p w14:paraId="62633198" w14:textId="6B23380A" w:rsidR="00367315" w:rsidRPr="000D1AF8" w:rsidRDefault="00367315" w:rsidP="008B525E">
      <w:pPr>
        <w:pStyle w:val="Heading2"/>
      </w:pPr>
      <w:r w:rsidRPr="00367315">
        <w:t xml:space="preserve">All </w:t>
      </w:r>
      <w:r w:rsidRPr="00367315">
        <w:rPr>
          <w:u w:val="single"/>
        </w:rPr>
        <w:t>teaching staff</w:t>
      </w:r>
      <w:r w:rsidRPr="00367315">
        <w:t xml:space="preserve"> are expected to:</w:t>
      </w:r>
    </w:p>
    <w:p w14:paraId="4C9014A1" w14:textId="3ED532AA" w:rsidR="00367315" w:rsidRPr="008B525E" w:rsidRDefault="00367315" w:rsidP="008B525E">
      <w:pPr>
        <w:pStyle w:val="Heading3"/>
      </w:pPr>
      <w:r w:rsidRPr="00367315">
        <w:t xml:space="preserve">promote an inclusive and collaborative ethos in their </w:t>
      </w:r>
      <w:proofErr w:type="gramStart"/>
      <w:r w:rsidRPr="00367315">
        <w:t>classroom;</w:t>
      </w:r>
      <w:proofErr w:type="gramEnd"/>
    </w:p>
    <w:p w14:paraId="5A62E6E3" w14:textId="5C405A5D" w:rsidR="00367315" w:rsidRPr="000D1AF8" w:rsidRDefault="00367315" w:rsidP="008B525E">
      <w:pPr>
        <w:pStyle w:val="Heading3"/>
      </w:pPr>
      <w:r w:rsidRPr="00367315">
        <w:t xml:space="preserve">deal with any prejudice-related incidents that may </w:t>
      </w:r>
      <w:proofErr w:type="gramStart"/>
      <w:r w:rsidRPr="00367315">
        <w:t>occur;</w:t>
      </w:r>
      <w:proofErr w:type="gramEnd"/>
    </w:p>
    <w:p w14:paraId="08703C84" w14:textId="4B08054F" w:rsidR="00367315" w:rsidRPr="000D1AF8" w:rsidRDefault="00367315" w:rsidP="008B525E">
      <w:pPr>
        <w:pStyle w:val="Heading3"/>
      </w:pPr>
      <w:r w:rsidRPr="00367315">
        <w:t xml:space="preserve">plan and deliver curricula and lessons that reflect the principles set out </w:t>
      </w:r>
      <w:proofErr w:type="gramStart"/>
      <w:r w:rsidRPr="00367315">
        <w:t>above;</w:t>
      </w:r>
      <w:proofErr w:type="gramEnd"/>
    </w:p>
    <w:p w14:paraId="098B6DA5" w14:textId="71279D38" w:rsidR="00367315" w:rsidRPr="000D1AF8" w:rsidRDefault="00367315" w:rsidP="008B525E">
      <w:pPr>
        <w:pStyle w:val="Heading3"/>
      </w:pPr>
      <w:r w:rsidRPr="00367315">
        <w:t xml:space="preserve">support pupils in their class for whom English is an additional </w:t>
      </w:r>
      <w:proofErr w:type="gramStart"/>
      <w:r w:rsidRPr="00367315">
        <w:t>language;</w:t>
      </w:r>
      <w:proofErr w:type="gramEnd"/>
    </w:p>
    <w:p w14:paraId="460331FC" w14:textId="0BB5AD32" w:rsidR="00367315" w:rsidRPr="000D1AF8" w:rsidRDefault="00367315" w:rsidP="008B525E">
      <w:pPr>
        <w:pStyle w:val="Heading3"/>
      </w:pPr>
      <w:r w:rsidRPr="00367315">
        <w:t xml:space="preserve">keep </w:t>
      </w:r>
      <w:proofErr w:type="gramStart"/>
      <w:r w:rsidRPr="00367315">
        <w:t>up-to-date</w:t>
      </w:r>
      <w:proofErr w:type="gramEnd"/>
      <w:r w:rsidRPr="00367315">
        <w:t xml:space="preserve"> with equalities legislation relevant to their work; and,</w:t>
      </w:r>
    </w:p>
    <w:p w14:paraId="618114E3" w14:textId="5888E4E8" w:rsidR="00367315" w:rsidRPr="000D1AF8" w:rsidRDefault="00367315" w:rsidP="008B525E">
      <w:pPr>
        <w:pStyle w:val="Heading3"/>
      </w:pPr>
      <w:r w:rsidRPr="00367315">
        <w:lastRenderedPageBreak/>
        <w:t>record and report prejudice related incidents</w:t>
      </w:r>
    </w:p>
    <w:p w14:paraId="381B65E5" w14:textId="35ED2F41" w:rsidR="00367315" w:rsidRPr="000D1AF8" w:rsidRDefault="00367315" w:rsidP="008B525E">
      <w:pPr>
        <w:pStyle w:val="Heading2"/>
      </w:pPr>
      <w:r w:rsidRPr="00367315">
        <w:t xml:space="preserve">All </w:t>
      </w:r>
      <w:r w:rsidRPr="00367315">
        <w:rPr>
          <w:u w:val="single"/>
        </w:rPr>
        <w:t>support staff</w:t>
      </w:r>
      <w:r w:rsidRPr="00367315">
        <w:t xml:space="preserve"> are expected to:</w:t>
      </w:r>
    </w:p>
    <w:p w14:paraId="1B7569CD" w14:textId="3C362A60" w:rsidR="00367315" w:rsidRPr="000D1AF8" w:rsidRDefault="00367315" w:rsidP="008B525E">
      <w:pPr>
        <w:pStyle w:val="Heading3"/>
      </w:pPr>
      <w:r w:rsidRPr="00367315">
        <w:t xml:space="preserve">support the </w:t>
      </w:r>
      <w:r w:rsidR="00C0473C">
        <w:t>Governing Body</w:t>
      </w:r>
      <w:r w:rsidRPr="00367315">
        <w:t xml:space="preserve"> in delivering a fair and equitable service to all </w:t>
      </w:r>
      <w:proofErr w:type="gramStart"/>
      <w:r w:rsidRPr="00367315">
        <w:t>stakeholders;</w:t>
      </w:r>
      <w:proofErr w:type="gramEnd"/>
    </w:p>
    <w:p w14:paraId="002EB039" w14:textId="5CB34356" w:rsidR="00367315" w:rsidRPr="000D1AF8" w:rsidRDefault="00367315" w:rsidP="008B525E">
      <w:pPr>
        <w:pStyle w:val="Heading3"/>
      </w:pPr>
      <w:r w:rsidRPr="00367315">
        <w:t xml:space="preserve">uphold the commitment made by the </w:t>
      </w:r>
      <w:r w:rsidR="00C0473C">
        <w:t>Executive Headteacher</w:t>
      </w:r>
      <w:r w:rsidRPr="00367315">
        <w:t xml:space="preserve"> on how pupils and parents/carers can be</w:t>
      </w:r>
      <w:r w:rsidR="000D1AF8">
        <w:t xml:space="preserve"> </w:t>
      </w:r>
      <w:r w:rsidRPr="00367315">
        <w:t>expected to be treated; and,</w:t>
      </w:r>
    </w:p>
    <w:p w14:paraId="02E8A8A8" w14:textId="370162EA" w:rsidR="00367315" w:rsidRPr="000D1AF8" w:rsidRDefault="00367315" w:rsidP="008B525E">
      <w:pPr>
        <w:pStyle w:val="Heading3"/>
      </w:pPr>
      <w:r w:rsidRPr="00367315">
        <w:t>record and report prejudice related incidents.</w:t>
      </w:r>
    </w:p>
    <w:p w14:paraId="7BD974C5" w14:textId="29AEC76E" w:rsidR="00367315" w:rsidRPr="000D1AF8" w:rsidRDefault="00367315" w:rsidP="008B525E">
      <w:pPr>
        <w:pStyle w:val="Heading2"/>
      </w:pPr>
      <w:r w:rsidRPr="00367315">
        <w:t>All pupils are expected to:-</w:t>
      </w:r>
    </w:p>
    <w:p w14:paraId="1ABE1EB7" w14:textId="0F81D69A" w:rsidR="00367315" w:rsidRPr="000D1AF8" w:rsidRDefault="00367315" w:rsidP="008B525E">
      <w:pPr>
        <w:pStyle w:val="Heading3"/>
      </w:pPr>
      <w:r w:rsidRPr="00367315">
        <w:t xml:space="preserve">support </w:t>
      </w:r>
      <w:r w:rsidR="00C0473C">
        <w:t>Bridgewater Park</w:t>
      </w:r>
      <w:r w:rsidRPr="00367315">
        <w:t xml:space="preserve"> to achieve </w:t>
      </w:r>
      <w:bookmarkStart w:id="20" w:name="_Hlk150528982"/>
      <w:r w:rsidRPr="00367315">
        <w:t>the commitment made to tackling inequality; and,</w:t>
      </w:r>
    </w:p>
    <w:p w14:paraId="2F118867" w14:textId="735F8737" w:rsidR="00367315" w:rsidRPr="000D1AF8" w:rsidRDefault="00367315" w:rsidP="008B525E">
      <w:pPr>
        <w:pStyle w:val="Heading3"/>
      </w:pPr>
      <w:r w:rsidRPr="00367315">
        <w:t xml:space="preserve">uphold the commitment made by the </w:t>
      </w:r>
      <w:r w:rsidR="00C0473C">
        <w:t>Executive Headteacher</w:t>
      </w:r>
      <w:r w:rsidR="00C0473C" w:rsidRPr="00367315">
        <w:t xml:space="preserve"> </w:t>
      </w:r>
      <w:r w:rsidRPr="00367315">
        <w:t xml:space="preserve">on how pupils / learners and parents/carers, staff and the wider community can be expected to be treated; ensuring that members of </w:t>
      </w:r>
      <w:r w:rsidR="00C0473C">
        <w:t xml:space="preserve">Bridgewater </w:t>
      </w:r>
      <w:proofErr w:type="gramStart"/>
      <w:r w:rsidR="00C0473C">
        <w:t>Park</w:t>
      </w:r>
      <w:r w:rsidRPr="00367315">
        <w:t xml:space="preserve">  community</w:t>
      </w:r>
      <w:proofErr w:type="gramEnd"/>
      <w:r w:rsidRPr="00367315">
        <w:t xml:space="preserve"> are not subject to inequality.</w:t>
      </w:r>
      <w:bookmarkEnd w:id="20"/>
    </w:p>
    <w:p w14:paraId="05B81EA5" w14:textId="17A518BA" w:rsidR="00367315" w:rsidRPr="000D1AF8" w:rsidRDefault="00367315" w:rsidP="008B525E">
      <w:pPr>
        <w:pStyle w:val="Heading2"/>
      </w:pPr>
      <w:r w:rsidRPr="00367315">
        <w:t xml:space="preserve">All </w:t>
      </w:r>
      <w:r w:rsidRPr="00367315">
        <w:rPr>
          <w:u w:val="single"/>
        </w:rPr>
        <w:t xml:space="preserve">parents </w:t>
      </w:r>
      <w:r w:rsidRPr="00367315">
        <w:t>are expected to:</w:t>
      </w:r>
    </w:p>
    <w:p w14:paraId="51A1F82D" w14:textId="043A3E78" w:rsidR="00367315" w:rsidRPr="000D1AF8" w:rsidRDefault="00367315" w:rsidP="008B525E">
      <w:pPr>
        <w:pStyle w:val="Heading3"/>
      </w:pPr>
      <w:r w:rsidRPr="00367315">
        <w:t xml:space="preserve">take </w:t>
      </w:r>
      <w:bookmarkStart w:id="21" w:name="_Hlk150529022"/>
      <w:r w:rsidRPr="00367315">
        <w:t xml:space="preserve">an active part in identifying barriers for </w:t>
      </w:r>
      <w:r w:rsidR="00C0473C">
        <w:t>Bridgewater Park</w:t>
      </w:r>
      <w:r w:rsidRPr="00367315">
        <w:t xml:space="preserve"> community and in informing the school of actions that can be taken to eradicate these. </w:t>
      </w:r>
    </w:p>
    <w:p w14:paraId="0CCCA136" w14:textId="17A9D9F6" w:rsidR="00367315" w:rsidRPr="000D1AF8" w:rsidRDefault="00367315" w:rsidP="008B525E">
      <w:pPr>
        <w:pStyle w:val="Heading3"/>
      </w:pPr>
      <w:r w:rsidRPr="00367315">
        <w:t xml:space="preserve">take an active role in supporting and challenging </w:t>
      </w:r>
      <w:r w:rsidR="00C0473C">
        <w:t>Bridgewater Park</w:t>
      </w:r>
      <w:r w:rsidRPr="00367315">
        <w:t xml:space="preserve"> to achieve the commitment given to the schools' communities in tackling inequality and achieving equality of opportunity for all. </w:t>
      </w:r>
      <w:bookmarkEnd w:id="21"/>
    </w:p>
    <w:p w14:paraId="448A0670" w14:textId="39A1B74E" w:rsidR="00367315" w:rsidRPr="000D1AF8" w:rsidRDefault="00367315" w:rsidP="008B525E">
      <w:pPr>
        <w:pStyle w:val="Heading1"/>
      </w:pPr>
      <w:bookmarkStart w:id="22" w:name="_Toc182813106"/>
      <w:r w:rsidRPr="00367315">
        <w:t>Information and resources</w:t>
      </w:r>
      <w:bookmarkEnd w:id="22"/>
    </w:p>
    <w:p w14:paraId="09A9D4A5" w14:textId="53BFDA31" w:rsidR="00367315" w:rsidRPr="000D1AF8" w:rsidRDefault="00C0473C" w:rsidP="008B525E">
      <w:pPr>
        <w:pStyle w:val="Heading2"/>
      </w:pPr>
      <w:r>
        <w:t>Bridgewater Park</w:t>
      </w:r>
      <w:r w:rsidR="00367315" w:rsidRPr="00367315">
        <w:t xml:space="preserve"> ensures </w:t>
      </w:r>
      <w:bookmarkStart w:id="23" w:name="_Hlk150529162"/>
      <w:r w:rsidR="00367315" w:rsidRPr="00367315">
        <w:t>that the content of this policy is known to all staff and trustees and, as appropriate, to all pupils and their parents and carers</w:t>
      </w:r>
    </w:p>
    <w:p w14:paraId="28F5B099" w14:textId="674EE563" w:rsidR="00367315" w:rsidRPr="000D1AF8" w:rsidRDefault="00367315" w:rsidP="008B525E">
      <w:pPr>
        <w:pStyle w:val="Heading2"/>
      </w:pPr>
      <w:r w:rsidRPr="00367315">
        <w:t>All staff and trustees have access to a selection of resources which discuss and explain concepts of equality, diversity and community cohesion in appropriate detail.</w:t>
      </w:r>
    </w:p>
    <w:p w14:paraId="1FA91C80" w14:textId="7DC26BD2" w:rsidR="00367315" w:rsidRPr="000D1AF8" w:rsidRDefault="00C0473C" w:rsidP="008B525E">
      <w:pPr>
        <w:pStyle w:val="Heading2"/>
      </w:pPr>
      <w:r>
        <w:t>Bridgewater Park</w:t>
      </w:r>
      <w:r w:rsidR="00367315" w:rsidRPr="00367315">
        <w:t xml:space="preserve"> will ensure that all staff, including support and administrative staff, receive appropriate training and opportunities for professional development, both as individuals and as groups or teams. </w:t>
      </w:r>
      <w:bookmarkEnd w:id="23"/>
    </w:p>
    <w:p w14:paraId="35B71060" w14:textId="6FCBDCBE" w:rsidR="00367315" w:rsidRPr="00367315" w:rsidRDefault="00C0473C" w:rsidP="008B525E">
      <w:pPr>
        <w:pStyle w:val="Heading1"/>
      </w:pPr>
      <w:bookmarkStart w:id="24" w:name="_Toc182813107"/>
      <w:r>
        <w:t>Bridgewater Park</w:t>
      </w:r>
      <w:r w:rsidR="00367315" w:rsidRPr="00367315">
        <w:t>’s Equality Objectives:</w:t>
      </w:r>
      <w:bookmarkEnd w:id="24"/>
    </w:p>
    <w:p w14:paraId="4AFBFD5A" w14:textId="77777777" w:rsidR="00367315" w:rsidRPr="008B525E" w:rsidRDefault="00367315" w:rsidP="008B525E">
      <w:pPr>
        <w:pStyle w:val="Heading2"/>
      </w:pPr>
      <w:r w:rsidRPr="008B525E">
        <w:t xml:space="preserve">to ensure all pupils have equality of opportunity in all aspects of school </w:t>
      </w:r>
      <w:proofErr w:type="gramStart"/>
      <w:r w:rsidRPr="008B525E">
        <w:t>life;</w:t>
      </w:r>
      <w:proofErr w:type="gramEnd"/>
    </w:p>
    <w:p w14:paraId="403354AA" w14:textId="77777777" w:rsidR="00367315" w:rsidRPr="008B525E" w:rsidRDefault="00367315" w:rsidP="008B525E">
      <w:pPr>
        <w:pStyle w:val="Heading2"/>
      </w:pPr>
      <w:r w:rsidRPr="008B525E">
        <w:t xml:space="preserve">to provide a respectful, safe environment where any discrimination is </w:t>
      </w:r>
      <w:proofErr w:type="gramStart"/>
      <w:r w:rsidRPr="008B525E">
        <w:t>challenged;</w:t>
      </w:r>
      <w:proofErr w:type="gramEnd"/>
    </w:p>
    <w:p w14:paraId="21C1399C" w14:textId="05E8FFB7" w:rsidR="00367315" w:rsidRPr="008B525E" w:rsidRDefault="00367315" w:rsidP="008B525E">
      <w:pPr>
        <w:pStyle w:val="Heading2"/>
      </w:pPr>
      <w:r w:rsidRPr="008B525E">
        <w:t xml:space="preserve">to ensure our personal development curriculum </w:t>
      </w:r>
      <w:r w:rsidR="00C0473C">
        <w:t>f</w:t>
      </w:r>
      <w:r w:rsidRPr="008B525E">
        <w:t xml:space="preserve">ocuses on tolerance, kindness and diversity which impacts positively on pupils’ </w:t>
      </w:r>
      <w:proofErr w:type="gramStart"/>
      <w:r w:rsidRPr="008B525E">
        <w:t>character;</w:t>
      </w:r>
      <w:proofErr w:type="gramEnd"/>
    </w:p>
    <w:p w14:paraId="03888A9B" w14:textId="4D82A0EB" w:rsidR="00367315" w:rsidRPr="008B525E" w:rsidRDefault="00367315" w:rsidP="008B525E">
      <w:pPr>
        <w:pStyle w:val="Heading2"/>
      </w:pPr>
      <w:r w:rsidRPr="008B525E">
        <w:t xml:space="preserve">to review pupil achievement by race, gender and disability and act upon any trends or patterns in this data to narrow attainment </w:t>
      </w:r>
      <w:proofErr w:type="gramStart"/>
      <w:r w:rsidRPr="008B525E">
        <w:t>gaps;</w:t>
      </w:r>
      <w:proofErr w:type="gramEnd"/>
    </w:p>
    <w:p w14:paraId="283A1674" w14:textId="77777777" w:rsidR="00367315" w:rsidRPr="008B525E" w:rsidRDefault="00367315" w:rsidP="008B525E">
      <w:pPr>
        <w:pStyle w:val="Heading2"/>
      </w:pPr>
      <w:r w:rsidRPr="008B525E">
        <w:t xml:space="preserve">to reduce exclusion rates for vulnerable student groups including pupils with </w:t>
      </w:r>
      <w:proofErr w:type="gramStart"/>
      <w:r w:rsidRPr="008B525E">
        <w:t>SEND;</w:t>
      </w:r>
      <w:proofErr w:type="gramEnd"/>
    </w:p>
    <w:p w14:paraId="0FD77493" w14:textId="6399D7DE" w:rsidR="00367315" w:rsidRPr="008B525E" w:rsidRDefault="00367315" w:rsidP="008B525E">
      <w:pPr>
        <w:pStyle w:val="Heading2"/>
      </w:pPr>
      <w:r w:rsidRPr="008B525E">
        <w:t>to improve attendance of disadvantaged and SEND pupils to narrow the gaps.</w:t>
      </w:r>
    </w:p>
    <w:p w14:paraId="2DDF70C3" w14:textId="5A62BDCB" w:rsidR="00367315" w:rsidRPr="000D1AF8" w:rsidRDefault="00367315" w:rsidP="008B525E">
      <w:pPr>
        <w:pStyle w:val="Heading1"/>
      </w:pPr>
      <w:bookmarkStart w:id="25" w:name="_Toc182813108"/>
      <w:r w:rsidRPr="00367315">
        <w:t>Policy access</w:t>
      </w:r>
      <w:bookmarkEnd w:id="25"/>
    </w:p>
    <w:p w14:paraId="6FF5B09E" w14:textId="39396B24" w:rsidR="00367315" w:rsidRPr="00367315" w:rsidRDefault="00367315" w:rsidP="008B525E">
      <w:pPr>
        <w:pStyle w:val="Heading2"/>
      </w:pPr>
      <w:r w:rsidRPr="000D1AF8">
        <w:t xml:space="preserve">A copy of this policy will be displayed on </w:t>
      </w:r>
      <w:r w:rsidR="00C0473C">
        <w:t>Bridgewater Park</w:t>
      </w:r>
      <w:r w:rsidRPr="000D1AF8">
        <w:t xml:space="preserve">’s website and issued to all appropriate staff members employed by </w:t>
      </w:r>
      <w:r w:rsidR="00C0473C">
        <w:t>Bridgewater Park</w:t>
      </w:r>
      <w:r w:rsidRPr="000D1AF8">
        <w:t xml:space="preserve">. </w:t>
      </w:r>
    </w:p>
    <w:sectPr w:rsidR="00367315" w:rsidRPr="00367315" w:rsidSect="00F058F7"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1AB93" w14:textId="77777777" w:rsidR="003660BC" w:rsidRDefault="003660BC" w:rsidP="007734AB">
      <w:pPr>
        <w:spacing w:after="0" w:line="240" w:lineRule="auto"/>
      </w:pPr>
      <w:r>
        <w:separator/>
      </w:r>
    </w:p>
  </w:endnote>
  <w:endnote w:type="continuationSeparator" w:id="0">
    <w:p w14:paraId="546F890E" w14:textId="77777777" w:rsidR="003660BC" w:rsidRDefault="003660BC" w:rsidP="0077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 Sans Nova Light">
    <w:altName w:val="Arial"/>
    <w:charset w:val="00"/>
    <w:family w:val="swiss"/>
    <w:pitch w:val="variable"/>
    <w:sig w:usb0="80000287" w:usb1="00000002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E9D58" w14:textId="4C43DB9D" w:rsidR="00EF346D" w:rsidRPr="00F67333" w:rsidRDefault="00C0473C" w:rsidP="00EF346D">
    <w:pPr>
      <w:pStyle w:val="Footer"/>
      <w:tabs>
        <w:tab w:val="clear" w:pos="9026"/>
      </w:tabs>
      <w:rPr>
        <w:rFonts w:ascii="Gill Sans Nova Light" w:hAnsi="Gill Sans Nova Light"/>
        <w:sz w:val="15"/>
        <w:szCs w:val="15"/>
      </w:rPr>
    </w:pPr>
    <w:r>
      <w:rPr>
        <w:rFonts w:ascii="Gill Sans Nova Light" w:hAnsi="Gill Sans Nova Light"/>
        <w:sz w:val="15"/>
        <w:szCs w:val="15"/>
      </w:rPr>
      <w:t>Bridgewater Park</w:t>
    </w:r>
    <w:r w:rsidR="00EF346D" w:rsidRPr="00F67333">
      <w:rPr>
        <w:rFonts w:ascii="Gill Sans Nova Light" w:hAnsi="Gill Sans Nova Light"/>
        <w:sz w:val="15"/>
        <w:szCs w:val="15"/>
      </w:rPr>
      <w:t xml:space="preserve">. A Private Limited by guarantee without Share Capital company registered in the UK 07614421. </w:t>
    </w:r>
  </w:p>
  <w:p w14:paraId="4783F833" w14:textId="7B77411C" w:rsidR="00EF346D" w:rsidRDefault="00EF346D" w:rsidP="00EF346D">
    <w:pPr>
      <w:pStyle w:val="Footer"/>
    </w:pPr>
    <w:r w:rsidRPr="00F67333">
      <w:rPr>
        <w:rFonts w:ascii="Gill Sans Nova Light" w:hAnsi="Gill Sans Nova Light"/>
        <w:sz w:val="15"/>
        <w:szCs w:val="15"/>
      </w:rPr>
      <w:t>C/O Palace Fields Primary School, Badger Close, Runcorn, WA7 2QW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7EAB8" w14:textId="36909B01" w:rsidR="001A4513" w:rsidRDefault="003660BC" w:rsidP="00D6408B">
    <w:pPr>
      <w:pStyle w:val="DocID"/>
    </w:pPr>
    <w:r>
      <w:fldChar w:fldCharType="begin"/>
    </w:r>
    <w:r>
      <w:instrText xml:space="preserve">DOCPROPERTY DOCXDOCID DMS=IManage Format=&lt;&lt;NUM&gt;&gt;.&lt;&lt;VER&gt;&gt; \* MERGEFORMAT </w:instrText>
    </w:r>
    <w:r>
      <w:fldChar w:fldCharType="separate"/>
    </w:r>
    <w:r w:rsidR="00C0473C">
      <w:rPr>
        <w:b/>
        <w:bCs/>
        <w:lang w:val="en-US"/>
      </w:rPr>
      <w:t>Error! Unknown document property name.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D05DB" w14:textId="3C3F3A30" w:rsidR="00F058F7" w:rsidRDefault="00C0473C" w:rsidP="003C53FA">
    <w:pPr>
      <w:pStyle w:val="Footer"/>
      <w:rPr>
        <w:rFonts w:ascii="Gill Sans Nova Light" w:hAnsi="Gill Sans Nova Light"/>
        <w:sz w:val="15"/>
        <w:szCs w:val="15"/>
      </w:rPr>
    </w:pPr>
    <w:r>
      <w:rPr>
        <w:rFonts w:ascii="Gill Sans Nova Light" w:hAnsi="Gill Sans Nova Light"/>
        <w:sz w:val="15"/>
        <w:szCs w:val="15"/>
      </w:rPr>
      <w:t>Bridgewater Park</w:t>
    </w:r>
    <w:r w:rsidR="00F058F7" w:rsidRPr="00F67333">
      <w:rPr>
        <w:rFonts w:ascii="Gill Sans Nova Light" w:hAnsi="Gill Sans Nova Light"/>
        <w:sz w:val="15"/>
        <w:szCs w:val="15"/>
      </w:rPr>
      <w:t xml:space="preserve">. A Private Limited by guarantee without Share Capital company registered in the UK 07614421. </w:t>
    </w:r>
    <w:r w:rsidR="00F058F7">
      <w:rPr>
        <w:rFonts w:ascii="Gill Sans Nova Light" w:hAnsi="Gill Sans Nova Light"/>
        <w:sz w:val="15"/>
        <w:szCs w:val="15"/>
      </w:rPr>
      <w:t xml:space="preserve"> </w:t>
    </w:r>
  </w:p>
  <w:p w14:paraId="33D1501E" w14:textId="325C4A0E" w:rsidR="001A4513" w:rsidRDefault="00F058F7" w:rsidP="003C53FA">
    <w:pPr>
      <w:pStyle w:val="Footer"/>
      <w:rPr>
        <w:rFonts w:ascii="Arial" w:hAnsi="Arial" w:cs="Arial"/>
        <w:sz w:val="20"/>
        <w:szCs w:val="20"/>
      </w:rPr>
    </w:pPr>
    <w:r w:rsidRPr="00F67333">
      <w:rPr>
        <w:rFonts w:ascii="Gill Sans Nova Light" w:hAnsi="Gill Sans Nova Light"/>
        <w:sz w:val="15"/>
        <w:szCs w:val="15"/>
      </w:rPr>
      <w:t>C/O Palace Fields Primary School, Badger Close, Runcorn, WA7 2QW</w:t>
    </w:r>
    <w:r>
      <w:rPr>
        <w:rFonts w:ascii="Gill Sans Nova Light" w:hAnsi="Gill Sans Nova Light"/>
        <w:sz w:val="15"/>
        <w:szCs w:val="15"/>
      </w:rPr>
      <w:t xml:space="preserve"> </w:t>
    </w:r>
    <w:r w:rsidRPr="00F058F7">
      <w:rPr>
        <w:rFonts w:ascii="Arial" w:hAnsi="Arial" w:cs="Arial"/>
        <w:sz w:val="20"/>
        <w:szCs w:val="20"/>
      </w:rPr>
      <w:ptab w:relativeTo="margin" w:alignment="center" w:leader="none"/>
    </w:r>
    <w:r w:rsidRPr="00F058F7">
      <w:rPr>
        <w:rFonts w:ascii="Arial" w:hAnsi="Arial" w:cs="Arial"/>
        <w:sz w:val="20"/>
        <w:szCs w:val="20"/>
      </w:rPr>
      <w:ptab w:relativeTo="margin" w:alignment="right" w:leader="none"/>
    </w:r>
    <w:r w:rsidRPr="00F058F7">
      <w:rPr>
        <w:rFonts w:ascii="Arial" w:hAnsi="Arial" w:cs="Arial"/>
        <w:sz w:val="20"/>
        <w:szCs w:val="20"/>
      </w:rPr>
      <w:fldChar w:fldCharType="begin"/>
    </w:r>
    <w:r w:rsidRPr="00F058F7">
      <w:rPr>
        <w:rFonts w:ascii="Arial" w:hAnsi="Arial" w:cs="Arial"/>
        <w:sz w:val="20"/>
        <w:szCs w:val="20"/>
      </w:rPr>
      <w:instrText xml:space="preserve"> PAGE   \* MERGEFORMAT </w:instrText>
    </w:r>
    <w:r w:rsidRPr="00F058F7">
      <w:rPr>
        <w:rFonts w:ascii="Arial" w:hAnsi="Arial" w:cs="Arial"/>
        <w:sz w:val="20"/>
        <w:szCs w:val="20"/>
      </w:rPr>
      <w:fldChar w:fldCharType="separate"/>
    </w:r>
    <w:r w:rsidR="0064075B" w:rsidRPr="0064075B">
      <w:rPr>
        <w:rFonts w:ascii="Arial" w:hAnsi="Arial" w:cs="Arial"/>
        <w:b/>
        <w:bCs/>
        <w:noProof/>
        <w:sz w:val="20"/>
        <w:szCs w:val="20"/>
      </w:rPr>
      <w:t>5</w:t>
    </w:r>
    <w:r w:rsidRPr="00F058F7">
      <w:rPr>
        <w:rFonts w:ascii="Arial" w:hAnsi="Arial" w:cs="Arial"/>
        <w:b/>
        <w:bCs/>
        <w:noProof/>
        <w:sz w:val="20"/>
        <w:szCs w:val="20"/>
      </w:rPr>
      <w:fldChar w:fldCharType="end"/>
    </w:r>
    <w:r w:rsidRPr="00F058F7">
      <w:rPr>
        <w:rFonts w:ascii="Arial" w:hAnsi="Arial" w:cs="Arial"/>
        <w:b/>
        <w:bCs/>
        <w:sz w:val="20"/>
        <w:szCs w:val="20"/>
      </w:rPr>
      <w:t xml:space="preserve"> </w:t>
    </w:r>
    <w:r w:rsidRPr="00F058F7">
      <w:rPr>
        <w:rFonts w:ascii="Arial" w:hAnsi="Arial" w:cs="Arial"/>
        <w:sz w:val="20"/>
        <w:szCs w:val="20"/>
      </w:rPr>
      <w:t>|</w:t>
    </w:r>
    <w:r w:rsidRPr="00F058F7">
      <w:rPr>
        <w:rFonts w:ascii="Arial" w:hAnsi="Arial" w:cs="Arial"/>
        <w:b/>
        <w:bCs/>
        <w:sz w:val="20"/>
        <w:szCs w:val="20"/>
      </w:rPr>
      <w:t xml:space="preserve"> </w:t>
    </w:r>
    <w:r w:rsidRPr="00F058F7">
      <w:rPr>
        <w:rFonts w:ascii="Arial" w:hAnsi="Arial" w:cs="Arial"/>
        <w:color w:val="7F7F7F" w:themeColor="background1" w:themeShade="7F"/>
        <w:spacing w:val="60"/>
        <w:sz w:val="20"/>
        <w:szCs w:val="20"/>
      </w:rPr>
      <w:t>Page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3E1FC" w14:textId="49A4897A" w:rsidR="001A4513" w:rsidRDefault="003660BC" w:rsidP="00D6408B">
    <w:pPr>
      <w:pStyle w:val="DocID"/>
    </w:pPr>
    <w:r>
      <w:fldChar w:fldCharType="begin"/>
    </w:r>
    <w:r>
      <w:instrText xml:space="preserve">DOCPROPERTY DOCXDOCID DMS=IManage Format=&lt;&lt;NUM&gt;&gt;.&lt;&lt;VER&gt;&gt; \* MERGEFORMAT </w:instrText>
    </w:r>
    <w:r>
      <w:fldChar w:fldCharType="separate"/>
    </w:r>
    <w:r w:rsidR="00C0473C">
      <w:rPr>
        <w:b/>
        <w:bCs/>
        <w:lang w:val="en-US"/>
      </w:rPr>
      <w:t>Error! Unknown document property name.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6C1B8" w14:textId="77777777" w:rsidR="003660BC" w:rsidRDefault="003660BC" w:rsidP="007734AB">
      <w:pPr>
        <w:spacing w:after="0" w:line="240" w:lineRule="auto"/>
      </w:pPr>
      <w:r>
        <w:separator/>
      </w:r>
    </w:p>
  </w:footnote>
  <w:footnote w:type="continuationSeparator" w:id="0">
    <w:p w14:paraId="08B2F58D" w14:textId="77777777" w:rsidR="003660BC" w:rsidRDefault="003660BC" w:rsidP="0077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0D0FD" w14:textId="7AE07EB4" w:rsidR="007734AB" w:rsidRDefault="00C0473C">
    <w:pPr>
      <w:pStyle w:val="Header"/>
    </w:pPr>
    <w:r>
      <w:rPr>
        <w:noProof/>
      </w:rPr>
      <w:pict w14:anchorId="1169BF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5377657" o:spid="_x0000_s2056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Recruitment Pack bb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12EC3" w14:textId="20EADBC3" w:rsidR="007734AB" w:rsidRDefault="00C0473C">
    <w:pPr>
      <w:pStyle w:val="Header"/>
    </w:pPr>
    <w:r>
      <w:rPr>
        <w:noProof/>
      </w:rPr>
      <w:pict w14:anchorId="6CFD9D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5377658" o:spid="_x0000_s2057" type="#_x0000_t75" style="position:absolute;margin-left:0;margin-top:0;width:595.4pt;height:842.15pt;z-index:-251656192;mso-position-horizontal:center;mso-position-horizontal-relative:margin;mso-position-vertical:center;mso-position-vertical-relative:margin" o:allowincell="f">
          <v:imagedata r:id="rId1" o:title="Recruitment Pack bb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F331A" w14:textId="37704778" w:rsidR="007734AB" w:rsidRDefault="00C0473C" w:rsidP="007734AB">
    <w:pPr>
      <w:pStyle w:val="Header"/>
      <w:tabs>
        <w:tab w:val="clear" w:pos="9026"/>
        <w:tab w:val="left" w:pos="4950"/>
      </w:tabs>
    </w:pPr>
    <w:r>
      <w:rPr>
        <w:noProof/>
      </w:rPr>
      <w:pict w14:anchorId="6803F5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5377656" o:spid="_x0000_s2055" type="#_x0000_t75" style="position:absolute;margin-left:0;margin-top:0;width:595.4pt;height:842.15pt;z-index:-251658240;mso-position-horizontal:center;mso-position-horizontal-relative:margin;mso-position-vertical:center;mso-position-vertical-relative:margin" o:allowincell="f">
          <v:imagedata r:id="rId1" o:title="Recruitment Pack bb"/>
          <w10:wrap anchorx="margin" anchory="margin"/>
        </v:shape>
      </w:pict>
    </w:r>
    <w:r w:rsidR="00F402DC">
      <w:t>Document Title</w:t>
    </w:r>
    <w:r w:rsidR="007734AB">
      <w:tab/>
    </w:r>
    <w:r w:rsidR="007734AB"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D2DEC" w14:textId="77777777" w:rsidR="001A4513" w:rsidRDefault="003660BC" w:rsidP="00B63361">
    <w:pPr>
      <w:pStyle w:val="Header"/>
      <w:jc w:val="right"/>
    </w:pPr>
    <w:r>
      <w:rPr>
        <w:noProof/>
        <w:lang w:eastAsia="en-GB"/>
      </w:rPr>
      <w:drawing>
        <wp:inline distT="0" distB="0" distL="0" distR="0" wp14:anchorId="778FBF53" wp14:editId="60ABDD2B">
          <wp:extent cx="603250" cy="848333"/>
          <wp:effectExtent l="0" t="0" r="6350" b="952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HFT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4421" cy="8499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738BB"/>
    <w:multiLevelType w:val="multilevel"/>
    <w:tmpl w:val="4B3EFA5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FE57369"/>
    <w:multiLevelType w:val="multilevel"/>
    <w:tmpl w:val="1AA80E02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07E63B5"/>
    <w:multiLevelType w:val="hybridMultilevel"/>
    <w:tmpl w:val="A2587F0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481EF4"/>
    <w:multiLevelType w:val="multilevel"/>
    <w:tmpl w:val="5F14F9BC"/>
    <w:lvl w:ilvl="0">
      <w:start w:val="1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FE77D25"/>
    <w:multiLevelType w:val="hybridMultilevel"/>
    <w:tmpl w:val="B120936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27D254F"/>
    <w:multiLevelType w:val="hybridMultilevel"/>
    <w:tmpl w:val="FA460AC6"/>
    <w:lvl w:ilvl="0" w:tplc="08090001">
      <w:start w:val="1"/>
      <w:numFmt w:val="bullet"/>
      <w:pStyle w:val="4Bulletedcopyblue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D3E6C9B"/>
    <w:multiLevelType w:val="hybridMultilevel"/>
    <w:tmpl w:val="9AAE8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CF3F9B"/>
    <w:multiLevelType w:val="hybridMultilevel"/>
    <w:tmpl w:val="C6FA08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C3436B1"/>
    <w:multiLevelType w:val="hybridMultilevel"/>
    <w:tmpl w:val="6720D4E8"/>
    <w:lvl w:ilvl="0" w:tplc="D1E0279E">
      <w:start w:val="1"/>
      <w:numFmt w:val="bullet"/>
      <w:lvlText w:val=""/>
      <w:lvlJc w:val="left"/>
      <w:pPr>
        <w:ind w:left="340" w:hanging="170"/>
      </w:pPr>
      <w:rPr>
        <w:rFonts w:ascii="Wingdings" w:hAnsi="Wingdings" w:hint="default"/>
        <w:color w:val="7030A0"/>
        <w:u w:color="FFFFFF" w:themeColor="background1"/>
      </w:rPr>
    </w:lvl>
    <w:lvl w:ilvl="1" w:tplc="D1E0279E">
      <w:start w:val="1"/>
      <w:numFmt w:val="bullet"/>
      <w:lvlText w:val=""/>
      <w:lvlJc w:val="left"/>
      <w:pPr>
        <w:ind w:left="1270" w:hanging="360"/>
      </w:pPr>
      <w:rPr>
        <w:rFonts w:ascii="Wingdings" w:hAnsi="Wingdings" w:hint="default"/>
        <w:color w:val="7030A0"/>
        <w:u w:color="FFFFFF" w:themeColor="background1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948346916">
    <w:abstractNumId w:val="1"/>
  </w:num>
  <w:num w:numId="2" w16cid:durableId="1856575670">
    <w:abstractNumId w:val="6"/>
  </w:num>
  <w:num w:numId="3" w16cid:durableId="167142078">
    <w:abstractNumId w:val="8"/>
  </w:num>
  <w:num w:numId="4" w16cid:durableId="1981382089">
    <w:abstractNumId w:val="3"/>
  </w:num>
  <w:num w:numId="5" w16cid:durableId="1563372596">
    <w:abstractNumId w:val="7"/>
  </w:num>
  <w:num w:numId="6" w16cid:durableId="2007131533">
    <w:abstractNumId w:val="5"/>
  </w:num>
  <w:num w:numId="7" w16cid:durableId="481431801">
    <w:abstractNumId w:val="4"/>
  </w:num>
  <w:num w:numId="8" w16cid:durableId="1345935225">
    <w:abstractNumId w:val="2"/>
  </w:num>
  <w:num w:numId="9" w16cid:durableId="1142239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AB"/>
    <w:rsid w:val="00086746"/>
    <w:rsid w:val="000D1AF8"/>
    <w:rsid w:val="001A4513"/>
    <w:rsid w:val="00207B9F"/>
    <w:rsid w:val="002E7067"/>
    <w:rsid w:val="003660BC"/>
    <w:rsid w:val="00367315"/>
    <w:rsid w:val="00473FD6"/>
    <w:rsid w:val="0064075B"/>
    <w:rsid w:val="006D1ED0"/>
    <w:rsid w:val="007069DC"/>
    <w:rsid w:val="007734AB"/>
    <w:rsid w:val="0084057A"/>
    <w:rsid w:val="008B525E"/>
    <w:rsid w:val="008C2FA4"/>
    <w:rsid w:val="00A0611E"/>
    <w:rsid w:val="00A15559"/>
    <w:rsid w:val="00A16FED"/>
    <w:rsid w:val="00A3221F"/>
    <w:rsid w:val="00AD4B48"/>
    <w:rsid w:val="00AE150D"/>
    <w:rsid w:val="00C0473C"/>
    <w:rsid w:val="00D504BA"/>
    <w:rsid w:val="00D56A79"/>
    <w:rsid w:val="00EB067F"/>
    <w:rsid w:val="00EB1674"/>
    <w:rsid w:val="00EF346D"/>
    <w:rsid w:val="00F058F7"/>
    <w:rsid w:val="00F32F4C"/>
    <w:rsid w:val="00F402DC"/>
    <w:rsid w:val="00F70762"/>
    <w:rsid w:val="00F958A0"/>
    <w:rsid w:val="00FD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7D1A7CF7"/>
  <w15:chartTrackingRefBased/>
  <w15:docId w15:val="{FFB0C523-D052-489B-AF2F-4D12B77F8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2DC"/>
    <w:pPr>
      <w:suppressAutoHyphens/>
      <w:autoSpaceDN w:val="0"/>
      <w:spacing w:line="254" w:lineRule="auto"/>
    </w:pPr>
    <w:rPr>
      <w:rFonts w:ascii="Calibri" w:eastAsia="Calibri" w:hAnsi="Calibri" w:cs="Times New Roman"/>
      <w:kern w:val="3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7315"/>
    <w:pPr>
      <w:keepNext/>
      <w:keepLines/>
      <w:numPr>
        <w:numId w:val="1"/>
      </w:numPr>
      <w:suppressAutoHyphens w:val="0"/>
      <w:autoSpaceDN/>
      <w:spacing w:before="240" w:after="0" w:line="259" w:lineRule="auto"/>
      <w:outlineLvl w:val="0"/>
    </w:pPr>
    <w:rPr>
      <w:rFonts w:ascii="Arial" w:eastAsiaTheme="majorEastAsia" w:hAnsi="Arial" w:cstheme="majorBidi"/>
      <w:color w:val="217D6F"/>
      <w:kern w:val="2"/>
      <w:szCs w:val="32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7315"/>
    <w:pPr>
      <w:keepNext/>
      <w:keepLines/>
      <w:numPr>
        <w:ilvl w:val="1"/>
        <w:numId w:val="1"/>
      </w:numPr>
      <w:spacing w:before="40" w:after="0"/>
      <w:outlineLvl w:val="1"/>
    </w:pPr>
    <w:rPr>
      <w:rFonts w:ascii="Arial" w:eastAsiaTheme="majorEastAsia" w:hAnsi="Arial" w:cstheme="majorBidi"/>
      <w:color w:val="5D559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0762"/>
    <w:pPr>
      <w:keepNext/>
      <w:keepLines/>
      <w:numPr>
        <w:ilvl w:val="2"/>
        <w:numId w:val="1"/>
      </w:numPr>
      <w:spacing w:before="40" w:after="0"/>
      <w:ind w:left="1440"/>
      <w:outlineLvl w:val="2"/>
    </w:pPr>
    <w:rPr>
      <w:rFonts w:ascii="Arial" w:eastAsiaTheme="majorEastAsia" w:hAnsi="Arial" w:cstheme="majorBidi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B525E"/>
    <w:pPr>
      <w:keepNext/>
      <w:keepLines/>
      <w:numPr>
        <w:ilvl w:val="3"/>
        <w:numId w:val="1"/>
      </w:numPr>
      <w:spacing w:before="40" w:after="0"/>
      <w:ind w:left="2304"/>
      <w:outlineLvl w:val="3"/>
    </w:pPr>
    <w:rPr>
      <w:rFonts w:ascii="Arial" w:eastAsiaTheme="majorEastAsia" w:hAnsi="Arial" w:cstheme="majorBidi"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762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762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0762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0762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0762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34AB"/>
    <w:pPr>
      <w:tabs>
        <w:tab w:val="center" w:pos="4513"/>
        <w:tab w:val="right" w:pos="9026"/>
      </w:tabs>
      <w:suppressAutoHyphens w:val="0"/>
      <w:autoSpaceDN/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7734AB"/>
  </w:style>
  <w:style w:type="paragraph" w:styleId="Footer">
    <w:name w:val="footer"/>
    <w:basedOn w:val="Normal"/>
    <w:link w:val="FooterChar"/>
    <w:uiPriority w:val="99"/>
    <w:unhideWhenUsed/>
    <w:rsid w:val="007734AB"/>
    <w:pPr>
      <w:tabs>
        <w:tab w:val="center" w:pos="4513"/>
        <w:tab w:val="right" w:pos="9026"/>
      </w:tabs>
      <w:suppressAutoHyphens w:val="0"/>
      <w:autoSpaceDN/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7734AB"/>
  </w:style>
  <w:style w:type="character" w:customStyle="1" w:styleId="Heading1Char">
    <w:name w:val="Heading 1 Char"/>
    <w:basedOn w:val="DefaultParagraphFont"/>
    <w:link w:val="Heading1"/>
    <w:uiPriority w:val="9"/>
    <w:rsid w:val="00367315"/>
    <w:rPr>
      <w:rFonts w:ascii="Arial" w:eastAsiaTheme="majorEastAsia" w:hAnsi="Arial" w:cstheme="majorBidi"/>
      <w:color w:val="217D6F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4057A"/>
    <w:pPr>
      <w:outlineLvl w:val="9"/>
    </w:pPr>
    <w:rPr>
      <w:kern w:val="0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367315"/>
    <w:rPr>
      <w:rFonts w:ascii="Arial" w:eastAsiaTheme="majorEastAsia" w:hAnsi="Arial" w:cstheme="majorBidi"/>
      <w:color w:val="5D5593"/>
      <w:kern w:val="3"/>
      <w:szCs w:val="2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F70762"/>
    <w:rPr>
      <w:rFonts w:ascii="Arial" w:eastAsiaTheme="majorEastAsia" w:hAnsi="Arial" w:cstheme="majorBidi"/>
      <w:kern w:val="3"/>
      <w:szCs w:val="24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8B525E"/>
    <w:rPr>
      <w:rFonts w:ascii="Arial" w:eastAsiaTheme="majorEastAsia" w:hAnsi="Arial" w:cstheme="majorBidi"/>
      <w:iCs/>
      <w:kern w:val="3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762"/>
    <w:rPr>
      <w:rFonts w:asciiTheme="majorHAnsi" w:eastAsiaTheme="majorEastAsia" w:hAnsiTheme="majorHAnsi" w:cstheme="majorBidi"/>
      <w:color w:val="2F5496" w:themeColor="accent1" w:themeShade="BF"/>
      <w:kern w:val="3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762"/>
    <w:rPr>
      <w:rFonts w:asciiTheme="majorHAnsi" w:eastAsiaTheme="majorEastAsia" w:hAnsiTheme="majorHAnsi" w:cstheme="majorBidi"/>
      <w:color w:val="1F3763" w:themeColor="accent1" w:themeShade="7F"/>
      <w:kern w:val="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0762"/>
    <w:rPr>
      <w:rFonts w:asciiTheme="majorHAnsi" w:eastAsiaTheme="majorEastAsia" w:hAnsiTheme="majorHAnsi" w:cstheme="majorBidi"/>
      <w:i/>
      <w:iCs/>
      <w:color w:val="1F3763" w:themeColor="accent1" w:themeShade="7F"/>
      <w:kern w:val="3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0762"/>
    <w:rPr>
      <w:rFonts w:asciiTheme="majorHAnsi" w:eastAsiaTheme="majorEastAsia" w:hAnsiTheme="majorHAnsi" w:cstheme="majorBidi"/>
      <w:color w:val="272727" w:themeColor="text1" w:themeTint="D8"/>
      <w:kern w:val="3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0762"/>
    <w:rPr>
      <w:rFonts w:asciiTheme="majorHAnsi" w:eastAsiaTheme="majorEastAsia" w:hAnsiTheme="majorHAnsi" w:cstheme="majorBidi"/>
      <w:i/>
      <w:iCs/>
      <w:color w:val="272727" w:themeColor="text1" w:themeTint="D8"/>
      <w:kern w:val="3"/>
      <w:sz w:val="21"/>
      <w:szCs w:val="21"/>
      <w14:ligatures w14:val="none"/>
    </w:rPr>
  </w:style>
  <w:style w:type="paragraph" w:styleId="ListParagraph">
    <w:name w:val="List Paragraph"/>
    <w:basedOn w:val="Normal"/>
    <w:uiPriority w:val="34"/>
    <w:qFormat/>
    <w:rsid w:val="00F7076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F7076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0762"/>
    <w:rPr>
      <w:color w:val="954F72" w:themeColor="followedHyperlink"/>
      <w:u w:val="single"/>
    </w:rPr>
  </w:style>
  <w:style w:type="paragraph" w:customStyle="1" w:styleId="4Bulletedcopyblue">
    <w:name w:val="4 Bulleted copy blue"/>
    <w:basedOn w:val="Normal"/>
    <w:qFormat/>
    <w:rsid w:val="00F70762"/>
    <w:pPr>
      <w:numPr>
        <w:numId w:val="6"/>
      </w:numPr>
      <w:suppressAutoHyphens w:val="0"/>
      <w:autoSpaceDN/>
      <w:spacing w:after="120" w:line="240" w:lineRule="auto"/>
    </w:pPr>
    <w:rPr>
      <w:rFonts w:ascii="Arial" w:eastAsia="MS Mincho" w:hAnsi="Arial" w:cs="Arial"/>
      <w:kern w:val="0"/>
      <w:sz w:val="20"/>
      <w:szCs w:val="20"/>
    </w:rPr>
  </w:style>
  <w:style w:type="paragraph" w:customStyle="1" w:styleId="1bodycopy10pt">
    <w:name w:val="1 body copy 10pt"/>
    <w:basedOn w:val="Normal"/>
    <w:link w:val="1bodycopy10ptChar"/>
    <w:qFormat/>
    <w:rsid w:val="00F70762"/>
    <w:pPr>
      <w:suppressAutoHyphens w:val="0"/>
      <w:autoSpaceDN/>
      <w:spacing w:after="120" w:line="240" w:lineRule="auto"/>
    </w:pPr>
    <w:rPr>
      <w:rFonts w:ascii="Arial" w:eastAsia="MS Mincho" w:hAnsi="Arial"/>
      <w:kern w:val="0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F70762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paragraph" w:customStyle="1" w:styleId="Default">
    <w:name w:val="Default"/>
    <w:rsid w:val="0036731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  <w14:ligatures w14:val="none"/>
    </w:rPr>
  </w:style>
  <w:style w:type="paragraph" w:customStyle="1" w:styleId="DocID">
    <w:name w:val="DocID"/>
    <w:basedOn w:val="Footer"/>
    <w:next w:val="Footer"/>
    <w:uiPriority w:val="99"/>
    <w:rsid w:val="00367315"/>
    <w:pPr>
      <w:tabs>
        <w:tab w:val="clear" w:pos="4513"/>
        <w:tab w:val="clear" w:pos="9026"/>
        <w:tab w:val="right" w:pos="9072"/>
      </w:tabs>
    </w:pPr>
    <w:rPr>
      <w:rFonts w:ascii="Arial" w:eastAsia="SimSun" w:hAnsi="Arial" w:cs="Simplified Arabic"/>
      <w:kern w:val="0"/>
      <w:sz w:val="16"/>
      <w:szCs w:val="16"/>
      <w:lang w:eastAsia="zh-CN" w:bidi="he-IL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B525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B525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B525E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8B525E"/>
    <w:pPr>
      <w:suppressAutoHyphens w:val="0"/>
      <w:autoSpaceDN/>
      <w:spacing w:after="100" w:line="259" w:lineRule="auto"/>
      <w:ind w:left="660"/>
    </w:pPr>
    <w:rPr>
      <w:rFonts w:asciiTheme="minorHAnsi" w:eastAsiaTheme="minorEastAsia" w:hAnsiTheme="minorHAnsi" w:cstheme="minorBidi"/>
      <w:kern w:val="2"/>
      <w:lang w:eastAsia="en-GB"/>
      <w14:ligatures w14:val="standardContextual"/>
    </w:rPr>
  </w:style>
  <w:style w:type="paragraph" w:styleId="TOC5">
    <w:name w:val="toc 5"/>
    <w:basedOn w:val="Normal"/>
    <w:next w:val="Normal"/>
    <w:autoRedefine/>
    <w:uiPriority w:val="39"/>
    <w:unhideWhenUsed/>
    <w:rsid w:val="008B525E"/>
    <w:pPr>
      <w:suppressAutoHyphens w:val="0"/>
      <w:autoSpaceDN/>
      <w:spacing w:after="100" w:line="259" w:lineRule="auto"/>
      <w:ind w:left="880"/>
    </w:pPr>
    <w:rPr>
      <w:rFonts w:asciiTheme="minorHAnsi" w:eastAsiaTheme="minorEastAsia" w:hAnsiTheme="minorHAnsi" w:cstheme="minorBidi"/>
      <w:kern w:val="2"/>
      <w:lang w:eastAsia="en-GB"/>
      <w14:ligatures w14:val="standardContextual"/>
    </w:rPr>
  </w:style>
  <w:style w:type="paragraph" w:styleId="TOC6">
    <w:name w:val="toc 6"/>
    <w:basedOn w:val="Normal"/>
    <w:next w:val="Normal"/>
    <w:autoRedefine/>
    <w:uiPriority w:val="39"/>
    <w:unhideWhenUsed/>
    <w:rsid w:val="008B525E"/>
    <w:pPr>
      <w:suppressAutoHyphens w:val="0"/>
      <w:autoSpaceDN/>
      <w:spacing w:after="100" w:line="259" w:lineRule="auto"/>
      <w:ind w:left="1100"/>
    </w:pPr>
    <w:rPr>
      <w:rFonts w:asciiTheme="minorHAnsi" w:eastAsiaTheme="minorEastAsia" w:hAnsiTheme="minorHAnsi" w:cstheme="minorBidi"/>
      <w:kern w:val="2"/>
      <w:lang w:eastAsia="en-GB"/>
      <w14:ligatures w14:val="standardContextual"/>
    </w:rPr>
  </w:style>
  <w:style w:type="paragraph" w:styleId="TOC7">
    <w:name w:val="toc 7"/>
    <w:basedOn w:val="Normal"/>
    <w:next w:val="Normal"/>
    <w:autoRedefine/>
    <w:uiPriority w:val="39"/>
    <w:unhideWhenUsed/>
    <w:rsid w:val="008B525E"/>
    <w:pPr>
      <w:suppressAutoHyphens w:val="0"/>
      <w:autoSpaceDN/>
      <w:spacing w:after="100" w:line="259" w:lineRule="auto"/>
      <w:ind w:left="1320"/>
    </w:pPr>
    <w:rPr>
      <w:rFonts w:asciiTheme="minorHAnsi" w:eastAsiaTheme="minorEastAsia" w:hAnsiTheme="minorHAnsi" w:cstheme="minorBidi"/>
      <w:kern w:val="2"/>
      <w:lang w:eastAsia="en-GB"/>
      <w14:ligatures w14:val="standardContextual"/>
    </w:rPr>
  </w:style>
  <w:style w:type="paragraph" w:styleId="TOC8">
    <w:name w:val="toc 8"/>
    <w:basedOn w:val="Normal"/>
    <w:next w:val="Normal"/>
    <w:autoRedefine/>
    <w:uiPriority w:val="39"/>
    <w:unhideWhenUsed/>
    <w:rsid w:val="008B525E"/>
    <w:pPr>
      <w:suppressAutoHyphens w:val="0"/>
      <w:autoSpaceDN/>
      <w:spacing w:after="100" w:line="259" w:lineRule="auto"/>
      <w:ind w:left="1540"/>
    </w:pPr>
    <w:rPr>
      <w:rFonts w:asciiTheme="minorHAnsi" w:eastAsiaTheme="minorEastAsia" w:hAnsiTheme="minorHAnsi" w:cstheme="minorBidi"/>
      <w:kern w:val="2"/>
      <w:lang w:eastAsia="en-GB"/>
      <w14:ligatures w14:val="standardContextual"/>
    </w:rPr>
  </w:style>
  <w:style w:type="paragraph" w:styleId="TOC9">
    <w:name w:val="toc 9"/>
    <w:basedOn w:val="Normal"/>
    <w:next w:val="Normal"/>
    <w:autoRedefine/>
    <w:uiPriority w:val="39"/>
    <w:unhideWhenUsed/>
    <w:rsid w:val="008B525E"/>
    <w:pPr>
      <w:suppressAutoHyphens w:val="0"/>
      <w:autoSpaceDN/>
      <w:spacing w:after="100" w:line="259" w:lineRule="auto"/>
      <w:ind w:left="1760"/>
    </w:pPr>
    <w:rPr>
      <w:rFonts w:asciiTheme="minorHAnsi" w:eastAsiaTheme="minorEastAsia" w:hAnsiTheme="minorHAnsi" w:cstheme="minorBidi"/>
      <w:kern w:val="2"/>
      <w:lang w:eastAsia="en-GB"/>
      <w14:ligatures w14:val="standardContextu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B52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2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1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1BF50-C4F8-46AC-83F0-2BB1B5A95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1893</Words>
  <Characters>10792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Tabitha Konstantine</dc:creator>
  <cp:keywords/>
  <dc:description/>
  <cp:lastModifiedBy>Stacy Garnett</cp:lastModifiedBy>
  <cp:revision>2</cp:revision>
  <dcterms:created xsi:type="dcterms:W3CDTF">2025-02-17T11:07:00Z</dcterms:created>
  <dcterms:modified xsi:type="dcterms:W3CDTF">2025-02-17T11:07:00Z</dcterms:modified>
</cp:coreProperties>
</file>