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47F" w:rsidRDefault="00F3047F" w:rsidP="00F3047F">
      <w:pPr>
        <w:jc w:val="center"/>
        <w:rPr>
          <w:u w:val="single"/>
        </w:rPr>
      </w:pPr>
      <w:r w:rsidRPr="00F3047F">
        <w:rPr>
          <w:noProof/>
          <w:lang w:eastAsia="en-GB"/>
        </w:rPr>
        <w:drawing>
          <wp:inline distT="0" distB="0" distL="0" distR="0" wp14:anchorId="28EAE411">
            <wp:extent cx="1130767" cy="76924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042" cy="7925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047F" w:rsidRDefault="00F3047F">
      <w:pPr>
        <w:rPr>
          <w:u w:val="single"/>
        </w:rPr>
      </w:pPr>
    </w:p>
    <w:p w:rsidR="00F3047F" w:rsidRDefault="00F3047F">
      <w:pPr>
        <w:rPr>
          <w:u w:val="single"/>
        </w:rPr>
      </w:pPr>
    </w:p>
    <w:p w:rsidR="00B55F13" w:rsidRPr="008D2A0E" w:rsidRDefault="008D2A0E">
      <w:pPr>
        <w:rPr>
          <w:u w:val="single"/>
        </w:rPr>
      </w:pPr>
      <w:r w:rsidRPr="008D2A0E">
        <w:rPr>
          <w:u w:val="single"/>
        </w:rPr>
        <w:t>Classroom Environment</w:t>
      </w:r>
      <w:r w:rsidR="00F3047F">
        <w:rPr>
          <w:u w:val="single"/>
        </w:rPr>
        <w:t xml:space="preserve"> checklist</w:t>
      </w:r>
    </w:p>
    <w:p w:rsidR="008D2A0E" w:rsidRDefault="008D2A0E" w:rsidP="008D2A0E">
      <w:pPr>
        <w:pStyle w:val="ListParagraph"/>
        <w:numPr>
          <w:ilvl w:val="0"/>
          <w:numId w:val="1"/>
        </w:numPr>
      </w:pPr>
      <w:r>
        <w:t xml:space="preserve">Purposeful learning space – no over stimulation that encourages disruption </w:t>
      </w:r>
    </w:p>
    <w:p w:rsidR="008D2A0E" w:rsidRDefault="007C732D" w:rsidP="008D2A0E">
      <w:pPr>
        <w:pStyle w:val="ListParagraph"/>
        <w:numPr>
          <w:ilvl w:val="0"/>
          <w:numId w:val="1"/>
        </w:numPr>
      </w:pPr>
      <w:r>
        <w:t xml:space="preserve">Calm and </w:t>
      </w:r>
      <w:r w:rsidR="008D2A0E">
        <w:t>organised</w:t>
      </w:r>
    </w:p>
    <w:p w:rsidR="008D2A0E" w:rsidRDefault="008D2A0E" w:rsidP="008D2A0E">
      <w:pPr>
        <w:pStyle w:val="ListParagraph"/>
        <w:numPr>
          <w:ilvl w:val="0"/>
          <w:numId w:val="1"/>
        </w:numPr>
      </w:pPr>
      <w:r>
        <w:t xml:space="preserve">Clean and tidy at all times </w:t>
      </w:r>
    </w:p>
    <w:p w:rsidR="008D2A0E" w:rsidRDefault="008D2A0E" w:rsidP="008D2A0E">
      <w:pPr>
        <w:pStyle w:val="ListParagraph"/>
        <w:numPr>
          <w:ilvl w:val="0"/>
          <w:numId w:val="1"/>
        </w:numPr>
      </w:pPr>
      <w:r>
        <w:t>All extra resources are stored away – no resources on top of units, cupboards</w:t>
      </w:r>
    </w:p>
    <w:p w:rsidR="008D2A0E" w:rsidRDefault="008D2A0E" w:rsidP="008D2A0E">
      <w:pPr>
        <w:pStyle w:val="ListParagraph"/>
        <w:numPr>
          <w:ilvl w:val="0"/>
          <w:numId w:val="1"/>
        </w:numPr>
      </w:pPr>
      <w:r>
        <w:t xml:space="preserve">No clutter on the tops of units </w:t>
      </w:r>
    </w:p>
    <w:p w:rsidR="008D2A0E" w:rsidRDefault="008D2A0E" w:rsidP="008D2A0E">
      <w:pPr>
        <w:pStyle w:val="ListParagraph"/>
        <w:numPr>
          <w:ilvl w:val="0"/>
          <w:numId w:val="1"/>
        </w:numPr>
      </w:pPr>
      <w:r>
        <w:t xml:space="preserve">All equipment labelled using the school template </w:t>
      </w:r>
    </w:p>
    <w:p w:rsidR="008D2A0E" w:rsidRDefault="008D2A0E" w:rsidP="008D2A0E">
      <w:pPr>
        <w:pStyle w:val="ListParagraph"/>
        <w:numPr>
          <w:ilvl w:val="0"/>
          <w:numId w:val="1"/>
        </w:numPr>
      </w:pPr>
      <w:r>
        <w:t xml:space="preserve">Only equipment necessary for that lesson should be out </w:t>
      </w:r>
    </w:p>
    <w:p w:rsidR="007C732D" w:rsidRDefault="007C732D" w:rsidP="008D2A0E">
      <w:pPr>
        <w:pStyle w:val="ListParagraph"/>
        <w:numPr>
          <w:ilvl w:val="0"/>
          <w:numId w:val="1"/>
        </w:numPr>
      </w:pPr>
      <w:r>
        <w:t xml:space="preserve">Resources ready for the lesson – books out on tables before the lesson starts </w:t>
      </w:r>
    </w:p>
    <w:p w:rsidR="008D2A0E" w:rsidRDefault="008D2A0E" w:rsidP="008D2A0E">
      <w:pPr>
        <w:pStyle w:val="ListParagraph"/>
        <w:numPr>
          <w:ilvl w:val="0"/>
          <w:numId w:val="1"/>
        </w:numPr>
      </w:pPr>
      <w:r>
        <w:t xml:space="preserve">Tables free of unnecessary equipment – pencil pot only </w:t>
      </w:r>
    </w:p>
    <w:p w:rsidR="006F746B" w:rsidRDefault="008D2A0E" w:rsidP="008D2A0E">
      <w:pPr>
        <w:pStyle w:val="ListParagraph"/>
        <w:numPr>
          <w:ilvl w:val="0"/>
          <w:numId w:val="1"/>
        </w:numPr>
      </w:pPr>
      <w:r>
        <w:t xml:space="preserve">Pencil pot to only have the necessary equipment – 4 sharp pencils, 4 purple pens, 4 handwriting pens, 4 rulers (no rubbers – teach children how to cross out appropriately </w:t>
      </w:r>
    </w:p>
    <w:p w:rsidR="006F746B" w:rsidRDefault="006F746B" w:rsidP="008D2A0E">
      <w:pPr>
        <w:pStyle w:val="ListParagraph"/>
        <w:numPr>
          <w:ilvl w:val="0"/>
          <w:numId w:val="1"/>
        </w:numPr>
      </w:pPr>
      <w:r>
        <w:t>Walls not to be covere</w:t>
      </w:r>
      <w:r w:rsidR="00F3047F">
        <w:t xml:space="preserve">d, only add an item to a board – all walls to be free </w:t>
      </w:r>
    </w:p>
    <w:p w:rsidR="00F3047F" w:rsidRDefault="00F3047F" w:rsidP="00F3047F">
      <w:pPr>
        <w:pStyle w:val="ListParagraph"/>
        <w:numPr>
          <w:ilvl w:val="0"/>
          <w:numId w:val="1"/>
        </w:numPr>
      </w:pPr>
      <w:r>
        <w:t xml:space="preserve">Throw away, don’t hoard!  </w:t>
      </w:r>
    </w:p>
    <w:p w:rsidR="006F746B" w:rsidRDefault="006F746B" w:rsidP="008D2A0E">
      <w:pPr>
        <w:pStyle w:val="ListParagraph"/>
        <w:numPr>
          <w:ilvl w:val="0"/>
          <w:numId w:val="1"/>
        </w:numPr>
      </w:pPr>
      <w:r>
        <w:t xml:space="preserve">Store securely belongings </w:t>
      </w:r>
    </w:p>
    <w:p w:rsidR="006F746B" w:rsidRDefault="006F746B" w:rsidP="008D2A0E">
      <w:pPr>
        <w:pStyle w:val="ListParagraph"/>
        <w:numPr>
          <w:ilvl w:val="0"/>
          <w:numId w:val="1"/>
        </w:numPr>
      </w:pPr>
      <w:r>
        <w:t xml:space="preserve">Store/ lock away GDPR items </w:t>
      </w:r>
      <w:r w:rsidR="007C732D">
        <w:t xml:space="preserve">– data protection </w:t>
      </w:r>
    </w:p>
    <w:p w:rsidR="008D2A0E" w:rsidRPr="006F746B" w:rsidRDefault="008D2A0E" w:rsidP="008D2A0E">
      <w:pPr>
        <w:rPr>
          <w:u w:val="single"/>
        </w:rPr>
      </w:pPr>
      <w:r w:rsidRPr="006F746B">
        <w:rPr>
          <w:u w:val="single"/>
        </w:rPr>
        <w:t xml:space="preserve">Consistent Areas </w:t>
      </w:r>
    </w:p>
    <w:p w:rsidR="008D2A0E" w:rsidRDefault="008D2A0E" w:rsidP="008D2A0E">
      <w:pPr>
        <w:pStyle w:val="ListParagraph"/>
        <w:numPr>
          <w:ilvl w:val="0"/>
          <w:numId w:val="2"/>
        </w:numPr>
      </w:pPr>
      <w:r>
        <w:t>Reading area to show a love of reading, dictionaries, book banded books</w:t>
      </w:r>
    </w:p>
    <w:p w:rsidR="008D2A0E" w:rsidRDefault="008D2A0E" w:rsidP="008D2A0E">
      <w:pPr>
        <w:pStyle w:val="ListParagraph"/>
        <w:numPr>
          <w:ilvl w:val="0"/>
          <w:numId w:val="2"/>
        </w:numPr>
      </w:pPr>
      <w:r>
        <w:t xml:space="preserve">Maths area with clearly labelled concrete resources </w:t>
      </w:r>
    </w:p>
    <w:p w:rsidR="008D2A0E" w:rsidRDefault="008D2A0E" w:rsidP="008D2A0E">
      <w:pPr>
        <w:pStyle w:val="ListParagraph"/>
        <w:numPr>
          <w:ilvl w:val="0"/>
          <w:numId w:val="2"/>
        </w:numPr>
      </w:pPr>
      <w:r>
        <w:t>Curriculum area – map of the world, time line in history</w:t>
      </w:r>
      <w:r w:rsidR="00F3047F">
        <w:t>, curriculum work</w:t>
      </w:r>
      <w:r>
        <w:t xml:space="preserve"> </w:t>
      </w:r>
    </w:p>
    <w:p w:rsidR="006F746B" w:rsidRPr="006F746B" w:rsidRDefault="00164D57" w:rsidP="006F746B">
      <w:pPr>
        <w:rPr>
          <w:u w:val="single"/>
        </w:rPr>
      </w:pPr>
      <w:r>
        <w:rPr>
          <w:u w:val="single"/>
        </w:rPr>
        <w:t xml:space="preserve">Classroom </w:t>
      </w:r>
      <w:r w:rsidR="006F746B" w:rsidRPr="006F746B">
        <w:rPr>
          <w:u w:val="single"/>
        </w:rPr>
        <w:t xml:space="preserve">Displays </w:t>
      </w:r>
    </w:p>
    <w:p w:rsidR="00164D57" w:rsidRDefault="00164D57" w:rsidP="00164D57">
      <w:pPr>
        <w:pStyle w:val="ListParagraph"/>
        <w:numPr>
          <w:ilvl w:val="0"/>
          <w:numId w:val="3"/>
        </w:numPr>
      </w:pPr>
      <w:r>
        <w:t>All boards to be backed with cream hessian and a black border – small black lettering</w:t>
      </w:r>
    </w:p>
    <w:p w:rsidR="006F746B" w:rsidRDefault="00C01288" w:rsidP="006F746B">
      <w:pPr>
        <w:pStyle w:val="ListParagraph"/>
        <w:numPr>
          <w:ilvl w:val="0"/>
          <w:numId w:val="3"/>
        </w:numPr>
      </w:pPr>
      <w:r>
        <w:t>Literacy working wall</w:t>
      </w:r>
    </w:p>
    <w:p w:rsidR="006F746B" w:rsidRDefault="00C01288" w:rsidP="006F746B">
      <w:pPr>
        <w:pStyle w:val="ListParagraph"/>
        <w:numPr>
          <w:ilvl w:val="0"/>
          <w:numId w:val="3"/>
        </w:numPr>
      </w:pPr>
      <w:r>
        <w:t>Maths working wall</w:t>
      </w:r>
    </w:p>
    <w:p w:rsidR="006F746B" w:rsidRDefault="006F746B" w:rsidP="006F746B">
      <w:pPr>
        <w:pStyle w:val="ListParagraph"/>
        <w:numPr>
          <w:ilvl w:val="0"/>
          <w:numId w:val="3"/>
        </w:numPr>
      </w:pPr>
      <w:r>
        <w:t xml:space="preserve">Curriculum board – map, timeline, other curriculum work </w:t>
      </w:r>
    </w:p>
    <w:p w:rsidR="006F746B" w:rsidRDefault="006F746B" w:rsidP="006F746B">
      <w:pPr>
        <w:pStyle w:val="ListParagraph"/>
        <w:numPr>
          <w:ilvl w:val="0"/>
          <w:numId w:val="3"/>
        </w:numPr>
      </w:pPr>
      <w:bookmarkStart w:id="0" w:name="_GoBack"/>
      <w:bookmarkEnd w:id="0"/>
      <w:r>
        <w:t xml:space="preserve">Children’s work display </w:t>
      </w:r>
      <w:r w:rsidR="00164D57">
        <w:t xml:space="preserve">– a high quality example for every child in your class </w:t>
      </w:r>
    </w:p>
    <w:p w:rsidR="00164D57" w:rsidRDefault="00164D57" w:rsidP="00164D57"/>
    <w:sectPr w:rsidR="00164D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0C8D2E10"/>
    <w:multiLevelType w:val="hybridMultilevel"/>
    <w:tmpl w:val="A404C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E8516D"/>
    <w:multiLevelType w:val="hybridMultilevel"/>
    <w:tmpl w:val="23585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1C4467"/>
    <w:multiLevelType w:val="hybridMultilevel"/>
    <w:tmpl w:val="E0826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0534B6"/>
    <w:multiLevelType w:val="hybridMultilevel"/>
    <w:tmpl w:val="6DE08FB8"/>
    <w:lvl w:ilvl="0" w:tplc="805009CE">
      <w:start w:val="1"/>
      <w:numFmt w:val="bullet"/>
      <w:pStyle w:val="Subheadwithpointer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A0E"/>
    <w:rsid w:val="0014131C"/>
    <w:rsid w:val="00164D57"/>
    <w:rsid w:val="00663EA2"/>
    <w:rsid w:val="006F746B"/>
    <w:rsid w:val="007C732D"/>
    <w:rsid w:val="008D2A0E"/>
    <w:rsid w:val="00B55F13"/>
    <w:rsid w:val="00BB5D35"/>
    <w:rsid w:val="00C01288"/>
    <w:rsid w:val="00F30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792EBD"/>
  <w15:chartTrackingRefBased/>
  <w15:docId w15:val="{ABA6AE63-2B04-44E4-BEA6-0CB9530C5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2A0E"/>
    <w:pPr>
      <w:ind w:left="720"/>
      <w:contextualSpacing/>
    </w:pPr>
  </w:style>
  <w:style w:type="character" w:styleId="Hyperlink">
    <w:name w:val="Hyperlink"/>
    <w:uiPriority w:val="99"/>
    <w:unhideWhenUsed/>
    <w:qFormat/>
    <w:rsid w:val="00BB5D35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BB5D35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9Boxheading">
    <w:name w:val="9 Box heading"/>
    <w:basedOn w:val="Normal"/>
    <w:rsid w:val="00BB5D35"/>
    <w:pPr>
      <w:spacing w:after="120" w:line="240" w:lineRule="auto"/>
    </w:pPr>
    <w:rPr>
      <w:rFonts w:ascii="Arial" w:eastAsia="MS Mincho" w:hAnsi="Arial" w:cs="Times New Roman"/>
      <w:b/>
      <w:color w:val="12263F"/>
      <w:sz w:val="24"/>
      <w:szCs w:val="24"/>
      <w:lang w:val="en-US"/>
    </w:rPr>
  </w:style>
  <w:style w:type="character" w:customStyle="1" w:styleId="1bodycopy10ptChar">
    <w:name w:val="1 body copy 10pt Char"/>
    <w:link w:val="1bodycopy10pt"/>
    <w:rsid w:val="00BB5D35"/>
    <w:rPr>
      <w:rFonts w:ascii="Arial" w:eastAsia="MS Mincho" w:hAnsi="Arial" w:cs="Times New Roman"/>
      <w:sz w:val="20"/>
      <w:szCs w:val="24"/>
      <w:lang w:val="en-US"/>
    </w:rPr>
  </w:style>
  <w:style w:type="paragraph" w:customStyle="1" w:styleId="Subheadwithpointer">
    <w:name w:val="Subhead with pointer"/>
    <w:basedOn w:val="Normal"/>
    <w:next w:val="Normal"/>
    <w:link w:val="SubheadwithpointerChar"/>
    <w:rsid w:val="00BB5D35"/>
    <w:pPr>
      <w:numPr>
        <w:numId w:val="5"/>
      </w:numPr>
      <w:spacing w:before="120" w:after="120" w:line="240" w:lineRule="auto"/>
      <w:ind w:right="850"/>
    </w:pPr>
    <w:rPr>
      <w:rFonts w:ascii="Arial" w:eastAsia="MS Mincho" w:hAnsi="Arial" w:cs="Arial"/>
      <w:b/>
      <w:bCs/>
      <w:color w:val="12263F"/>
      <w:sz w:val="32"/>
      <w:szCs w:val="32"/>
      <w:lang w:val="en-US"/>
    </w:rPr>
  </w:style>
  <w:style w:type="paragraph" w:customStyle="1" w:styleId="1bodycopy11pt">
    <w:name w:val="1 body copy 11pt"/>
    <w:autoRedefine/>
    <w:rsid w:val="00BB5D35"/>
    <w:pPr>
      <w:spacing w:after="120" w:line="240" w:lineRule="auto"/>
      <w:ind w:right="850"/>
    </w:pPr>
    <w:rPr>
      <w:rFonts w:ascii="Arial" w:eastAsia="MS Mincho" w:hAnsi="Arial" w:cs="Arial"/>
      <w:szCs w:val="24"/>
      <w:lang w:val="en-US"/>
    </w:rPr>
  </w:style>
  <w:style w:type="character" w:customStyle="1" w:styleId="SubheadwithpointerChar">
    <w:name w:val="Subhead with pointer Char"/>
    <w:link w:val="Subheadwithpointer"/>
    <w:rsid w:val="00BB5D35"/>
    <w:rPr>
      <w:rFonts w:ascii="Arial" w:eastAsia="MS Mincho" w:hAnsi="Arial" w:cs="Arial"/>
      <w:b/>
      <w:bCs/>
      <w:color w:val="12263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Halton Borough Council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DBTestW10</dc:creator>
  <cp:keywords/>
  <dc:description/>
  <cp:lastModifiedBy>Ashleigh Hudson</cp:lastModifiedBy>
  <cp:revision>7</cp:revision>
  <dcterms:created xsi:type="dcterms:W3CDTF">2022-08-18T07:15:00Z</dcterms:created>
  <dcterms:modified xsi:type="dcterms:W3CDTF">2024-06-26T09:32:00Z</dcterms:modified>
</cp:coreProperties>
</file>