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081" w:rsidRDefault="00CA4706">
      <w:pPr>
        <w:rPr>
          <w:rFonts w:ascii="Century Gothic" w:hAnsi="Century Gothic"/>
          <w:b/>
          <w:u w:val="single"/>
        </w:rPr>
      </w:pPr>
      <w:r>
        <w:rPr>
          <w:rFonts w:ascii="Century Gothic" w:hAnsi="Century Gothic"/>
          <w:b/>
          <w:u w:val="single"/>
        </w:rPr>
        <w:t>Writing</w:t>
      </w:r>
      <w:r w:rsidR="00835A27">
        <w:rPr>
          <w:rFonts w:ascii="Century Gothic" w:hAnsi="Century Gothic"/>
          <w:b/>
          <w:u w:val="single"/>
        </w:rPr>
        <w:t xml:space="preserve"> Year 3 &amp; 4</w:t>
      </w:r>
      <w:r w:rsidR="00A95153" w:rsidRPr="00A95153">
        <w:rPr>
          <w:rFonts w:ascii="Century Gothic" w:hAnsi="Century Gothic"/>
          <w:b/>
          <w:u w:val="single"/>
        </w:rPr>
        <w:t xml:space="preserve"> TPG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4445"/>
        <w:gridCol w:w="680"/>
        <w:gridCol w:w="680"/>
        <w:gridCol w:w="728"/>
        <w:gridCol w:w="727"/>
        <w:gridCol w:w="793"/>
        <w:gridCol w:w="707"/>
      </w:tblGrid>
      <w:tr w:rsidR="00CA4706" w:rsidTr="00A27B08">
        <w:tc>
          <w:tcPr>
            <w:tcW w:w="1696" w:type="dxa"/>
          </w:tcPr>
          <w:p w:rsidR="00CA4706" w:rsidRDefault="00CA4706">
            <w:pPr>
              <w:rPr>
                <w:rFonts w:ascii="Century Gothic" w:hAnsi="Century Gothic"/>
                <w:b/>
                <w:u w:val="single"/>
              </w:rPr>
            </w:pPr>
            <w:r>
              <w:rPr>
                <w:rFonts w:ascii="Century Gothic" w:hAnsi="Century Gothic"/>
                <w:b/>
                <w:u w:val="single"/>
              </w:rPr>
              <w:t>Focus Area</w:t>
            </w:r>
          </w:p>
        </w:tc>
        <w:tc>
          <w:tcPr>
            <w:tcW w:w="4445" w:type="dxa"/>
          </w:tcPr>
          <w:p w:rsidR="00CA4706" w:rsidRDefault="00CA4706">
            <w:pPr>
              <w:rPr>
                <w:rFonts w:ascii="Century Gothic" w:hAnsi="Century Gothic"/>
                <w:b/>
                <w:u w:val="single"/>
              </w:rPr>
            </w:pPr>
            <w:r>
              <w:rPr>
                <w:rFonts w:ascii="Century Gothic" w:hAnsi="Century Gothic"/>
                <w:b/>
                <w:u w:val="single"/>
              </w:rPr>
              <w:t>National Curriculum Outcomes</w:t>
            </w:r>
          </w:p>
        </w:tc>
        <w:tc>
          <w:tcPr>
            <w:tcW w:w="680" w:type="dxa"/>
          </w:tcPr>
          <w:p w:rsidR="00CA4706" w:rsidRDefault="00CA4706">
            <w:pPr>
              <w:rPr>
                <w:rFonts w:ascii="Century Gothic" w:hAnsi="Century Gothic"/>
                <w:b/>
                <w:u w:val="single"/>
              </w:rPr>
            </w:pPr>
            <w:r>
              <w:rPr>
                <w:rFonts w:ascii="Century Gothic" w:hAnsi="Century Gothic"/>
                <w:b/>
                <w:u w:val="single"/>
              </w:rPr>
              <w:t>A1</w:t>
            </w:r>
          </w:p>
        </w:tc>
        <w:tc>
          <w:tcPr>
            <w:tcW w:w="680" w:type="dxa"/>
          </w:tcPr>
          <w:p w:rsidR="00CA4706" w:rsidRDefault="00CA4706">
            <w:pPr>
              <w:rPr>
                <w:rFonts w:ascii="Century Gothic" w:hAnsi="Century Gothic"/>
                <w:b/>
                <w:u w:val="single"/>
              </w:rPr>
            </w:pPr>
            <w:r>
              <w:rPr>
                <w:rFonts w:ascii="Century Gothic" w:hAnsi="Century Gothic"/>
                <w:b/>
                <w:u w:val="single"/>
              </w:rPr>
              <w:t>A2</w:t>
            </w:r>
          </w:p>
        </w:tc>
        <w:tc>
          <w:tcPr>
            <w:tcW w:w="728" w:type="dxa"/>
          </w:tcPr>
          <w:p w:rsidR="00CA4706" w:rsidRDefault="00CA4706">
            <w:pPr>
              <w:rPr>
                <w:rFonts w:ascii="Century Gothic" w:hAnsi="Century Gothic"/>
                <w:b/>
                <w:u w:val="single"/>
              </w:rPr>
            </w:pPr>
            <w:r>
              <w:rPr>
                <w:rFonts w:ascii="Century Gothic" w:hAnsi="Century Gothic"/>
                <w:b/>
                <w:u w:val="single"/>
              </w:rPr>
              <w:t>Sp1</w:t>
            </w:r>
          </w:p>
        </w:tc>
        <w:tc>
          <w:tcPr>
            <w:tcW w:w="727" w:type="dxa"/>
          </w:tcPr>
          <w:p w:rsidR="00CA4706" w:rsidRDefault="00CA4706">
            <w:pPr>
              <w:rPr>
                <w:rFonts w:ascii="Century Gothic" w:hAnsi="Century Gothic"/>
                <w:b/>
                <w:u w:val="single"/>
              </w:rPr>
            </w:pPr>
            <w:r>
              <w:rPr>
                <w:rFonts w:ascii="Century Gothic" w:hAnsi="Century Gothic"/>
                <w:b/>
                <w:u w:val="single"/>
              </w:rPr>
              <w:t>Sp2</w:t>
            </w:r>
          </w:p>
        </w:tc>
        <w:tc>
          <w:tcPr>
            <w:tcW w:w="793" w:type="dxa"/>
          </w:tcPr>
          <w:p w:rsidR="00CA4706" w:rsidRDefault="00CA4706">
            <w:pPr>
              <w:rPr>
                <w:rFonts w:ascii="Century Gothic" w:hAnsi="Century Gothic"/>
                <w:b/>
                <w:u w:val="single"/>
              </w:rPr>
            </w:pPr>
            <w:r>
              <w:rPr>
                <w:rFonts w:ascii="Century Gothic" w:hAnsi="Century Gothic"/>
                <w:b/>
                <w:u w:val="single"/>
              </w:rPr>
              <w:t>Su1</w:t>
            </w:r>
          </w:p>
        </w:tc>
        <w:tc>
          <w:tcPr>
            <w:tcW w:w="707" w:type="dxa"/>
          </w:tcPr>
          <w:p w:rsidR="00CA4706" w:rsidRDefault="00CA4706">
            <w:pPr>
              <w:rPr>
                <w:rFonts w:ascii="Century Gothic" w:hAnsi="Century Gothic"/>
                <w:b/>
                <w:u w:val="single"/>
              </w:rPr>
            </w:pPr>
            <w:r>
              <w:rPr>
                <w:rFonts w:ascii="Century Gothic" w:hAnsi="Century Gothic"/>
                <w:b/>
                <w:u w:val="single"/>
              </w:rPr>
              <w:t>Su2</w:t>
            </w:r>
          </w:p>
        </w:tc>
      </w:tr>
      <w:tr w:rsidR="0072115D" w:rsidTr="00A27B08">
        <w:tc>
          <w:tcPr>
            <w:tcW w:w="1696" w:type="dxa"/>
            <w:vMerge w:val="restart"/>
          </w:tcPr>
          <w:p w:rsidR="0072115D" w:rsidRPr="00CA4706" w:rsidRDefault="0072115D" w:rsidP="00CA4706">
            <w:pPr>
              <w:jc w:val="center"/>
              <w:rPr>
                <w:rFonts w:ascii="Century Gothic" w:hAnsi="Century Gothic"/>
                <w:b/>
              </w:rPr>
            </w:pPr>
            <w:r w:rsidRPr="00CA4706">
              <w:rPr>
                <w:rFonts w:ascii="Century Gothic" w:hAnsi="Century Gothic"/>
                <w:b/>
              </w:rPr>
              <w:t>Writing Composition</w:t>
            </w:r>
          </w:p>
        </w:tc>
        <w:tc>
          <w:tcPr>
            <w:tcW w:w="4445" w:type="dxa"/>
          </w:tcPr>
          <w:p w:rsidR="0072115D" w:rsidRDefault="0072115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Discuss and record ideas (partner notes).</w:t>
            </w:r>
          </w:p>
        </w:tc>
        <w:tc>
          <w:tcPr>
            <w:tcW w:w="680" w:type="dxa"/>
          </w:tcPr>
          <w:p w:rsidR="0072115D" w:rsidRDefault="0072115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72115D" w:rsidRDefault="0072115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72115D" w:rsidRDefault="0072115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72115D" w:rsidRDefault="0072115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72115D" w:rsidRDefault="0072115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72115D" w:rsidRDefault="0072115D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72115D" w:rsidTr="00A27B08">
        <w:tc>
          <w:tcPr>
            <w:tcW w:w="1696" w:type="dxa"/>
            <w:vMerge/>
          </w:tcPr>
          <w:p w:rsidR="0072115D" w:rsidRPr="00CA4706" w:rsidRDefault="0072115D" w:rsidP="00CA4706">
            <w:pPr>
              <w:jc w:val="center"/>
              <w:rPr>
                <w:rFonts w:ascii="Century Gothic" w:hAnsi="Century Gothic"/>
                <w:b/>
              </w:rPr>
            </w:pPr>
          </w:p>
        </w:tc>
        <w:tc>
          <w:tcPr>
            <w:tcW w:w="4445" w:type="dxa"/>
          </w:tcPr>
          <w:p w:rsidR="0072115D" w:rsidRPr="004B4A50" w:rsidRDefault="0072115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Compose and rehearse sentences orally.</w:t>
            </w:r>
          </w:p>
        </w:tc>
        <w:tc>
          <w:tcPr>
            <w:tcW w:w="680" w:type="dxa"/>
          </w:tcPr>
          <w:p w:rsidR="0072115D" w:rsidRDefault="0072115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72115D" w:rsidRDefault="0072115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72115D" w:rsidRDefault="0072115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72115D" w:rsidRDefault="0072115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72115D" w:rsidRDefault="0072115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72115D" w:rsidRDefault="0072115D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72115D" w:rsidTr="00A27B08">
        <w:tc>
          <w:tcPr>
            <w:tcW w:w="1696" w:type="dxa"/>
            <w:vMerge/>
          </w:tcPr>
          <w:p w:rsidR="0072115D" w:rsidRPr="004B4A50" w:rsidRDefault="0072115D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</w:tcPr>
          <w:p w:rsidR="0072115D" w:rsidRPr="004B4A50" w:rsidRDefault="0072115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Discuss writing similar to that which they are planning to write in order to understand and learn from its structure.</w:t>
            </w:r>
          </w:p>
        </w:tc>
        <w:tc>
          <w:tcPr>
            <w:tcW w:w="680" w:type="dxa"/>
          </w:tcPr>
          <w:p w:rsidR="0072115D" w:rsidRDefault="0072115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72115D" w:rsidRDefault="0072115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72115D" w:rsidRDefault="0072115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72115D" w:rsidRDefault="0072115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72115D" w:rsidRDefault="0072115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72115D" w:rsidRDefault="0072115D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72115D" w:rsidTr="00A27B08">
        <w:tc>
          <w:tcPr>
            <w:tcW w:w="1696" w:type="dxa"/>
            <w:vMerge/>
          </w:tcPr>
          <w:p w:rsidR="0072115D" w:rsidRPr="003670FA" w:rsidRDefault="0072115D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</w:tcPr>
          <w:p w:rsidR="0072115D" w:rsidRPr="003670FA" w:rsidRDefault="0072115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 narratives create setting, characters and plot.</w:t>
            </w:r>
          </w:p>
        </w:tc>
        <w:tc>
          <w:tcPr>
            <w:tcW w:w="680" w:type="dxa"/>
          </w:tcPr>
          <w:p w:rsidR="0072115D" w:rsidRDefault="0072115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72115D" w:rsidRDefault="0072115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72115D" w:rsidRDefault="0072115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72115D" w:rsidRDefault="0072115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72115D" w:rsidRDefault="0072115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72115D" w:rsidRDefault="0072115D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72115D" w:rsidTr="00A27B08">
        <w:tc>
          <w:tcPr>
            <w:tcW w:w="1696" w:type="dxa"/>
            <w:vMerge/>
          </w:tcPr>
          <w:p w:rsidR="0072115D" w:rsidRPr="003670FA" w:rsidRDefault="0072115D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</w:tcPr>
          <w:p w:rsidR="0072115D" w:rsidRPr="003670FA" w:rsidRDefault="0072115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Organise paragraphs around a theme.</w:t>
            </w:r>
          </w:p>
        </w:tc>
        <w:tc>
          <w:tcPr>
            <w:tcW w:w="680" w:type="dxa"/>
          </w:tcPr>
          <w:p w:rsidR="0072115D" w:rsidRDefault="0072115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72115D" w:rsidRDefault="0072115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72115D" w:rsidRDefault="0072115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72115D" w:rsidRDefault="0072115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72115D" w:rsidRDefault="0072115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72115D" w:rsidRDefault="0072115D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72115D" w:rsidTr="00A27B08">
        <w:tc>
          <w:tcPr>
            <w:tcW w:w="1696" w:type="dxa"/>
            <w:vMerge/>
          </w:tcPr>
          <w:p w:rsidR="0072115D" w:rsidRPr="003670FA" w:rsidRDefault="0072115D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</w:tcPr>
          <w:p w:rsidR="0072115D" w:rsidRDefault="0072115D" w:rsidP="0072115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Write from memory simple sentences that are dictated by the teacher.</w:t>
            </w:r>
          </w:p>
        </w:tc>
        <w:tc>
          <w:tcPr>
            <w:tcW w:w="680" w:type="dxa"/>
          </w:tcPr>
          <w:p w:rsidR="0072115D" w:rsidRDefault="0072115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72115D" w:rsidRDefault="0072115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72115D" w:rsidRDefault="0072115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72115D" w:rsidRDefault="0072115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72115D" w:rsidRDefault="0072115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72115D" w:rsidRDefault="0072115D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7B549B" w:rsidTr="00A27B08">
        <w:tc>
          <w:tcPr>
            <w:tcW w:w="1696" w:type="dxa"/>
            <w:vMerge w:val="restart"/>
          </w:tcPr>
          <w:p w:rsidR="007B549B" w:rsidRPr="00CA4706" w:rsidRDefault="007B549B" w:rsidP="00CA4706">
            <w:pPr>
              <w:jc w:val="center"/>
              <w:rPr>
                <w:rFonts w:ascii="Century Gothic" w:hAnsi="Century Gothic"/>
                <w:b/>
              </w:rPr>
            </w:pPr>
            <w:r w:rsidRPr="00CA4706">
              <w:rPr>
                <w:rFonts w:ascii="Century Gothic" w:hAnsi="Century Gothic"/>
                <w:b/>
              </w:rPr>
              <w:t>Writing Transcription (</w:t>
            </w:r>
            <w:r>
              <w:rPr>
                <w:rFonts w:ascii="Century Gothic" w:hAnsi="Century Gothic"/>
                <w:b/>
              </w:rPr>
              <w:t>Grammar and Punctuation)</w:t>
            </w:r>
          </w:p>
        </w:tc>
        <w:tc>
          <w:tcPr>
            <w:tcW w:w="4445" w:type="dxa"/>
          </w:tcPr>
          <w:p w:rsidR="007B549B" w:rsidRDefault="00B0479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In non-narrative material use simple organisational </w:t>
            </w:r>
            <w:r>
              <w:rPr>
                <w:rFonts w:ascii="Century Gothic" w:hAnsi="Century Gothic"/>
              </w:rPr>
              <w:t>devices e.g. headings and subheadings.</w:t>
            </w:r>
          </w:p>
        </w:tc>
        <w:tc>
          <w:tcPr>
            <w:tcW w:w="680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7B549B" w:rsidTr="00A27B08">
        <w:tc>
          <w:tcPr>
            <w:tcW w:w="1696" w:type="dxa"/>
            <w:vMerge/>
          </w:tcPr>
          <w:p w:rsidR="007B549B" w:rsidRDefault="007B549B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</w:tcPr>
          <w:p w:rsidR="007B549B" w:rsidRDefault="0072115D" w:rsidP="0072115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Extend the range of sentences by using a wider range of conjunctions including, when, if, because although.</w:t>
            </w:r>
          </w:p>
        </w:tc>
        <w:tc>
          <w:tcPr>
            <w:tcW w:w="680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7B549B" w:rsidTr="00A27B08">
        <w:tc>
          <w:tcPr>
            <w:tcW w:w="1696" w:type="dxa"/>
            <w:vMerge/>
          </w:tcPr>
          <w:p w:rsidR="007B549B" w:rsidRDefault="007B549B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</w:tcPr>
          <w:p w:rsidR="007B549B" w:rsidRDefault="0072115D">
            <w:pPr>
              <w:rPr>
                <w:rFonts w:ascii="Century Gothic" w:hAnsi="Century Gothic"/>
              </w:rPr>
            </w:pPr>
            <w:r w:rsidRPr="0072115D">
              <w:rPr>
                <w:rFonts w:ascii="Century Gothic" w:hAnsi="Century Gothic"/>
              </w:rPr>
              <w:t>Use verb tenses consistently (past tense/present tense)</w:t>
            </w:r>
            <w:r w:rsidR="00D23A3B">
              <w:rPr>
                <w:rFonts w:ascii="Century Gothic" w:hAnsi="Century Gothic"/>
              </w:rPr>
              <w:t>.</w:t>
            </w:r>
          </w:p>
        </w:tc>
        <w:tc>
          <w:tcPr>
            <w:tcW w:w="680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7B549B" w:rsidTr="00A27B08">
        <w:tc>
          <w:tcPr>
            <w:tcW w:w="1696" w:type="dxa"/>
            <w:vMerge/>
          </w:tcPr>
          <w:p w:rsidR="007B549B" w:rsidRDefault="007B549B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</w:tcPr>
          <w:p w:rsidR="007B549B" w:rsidRDefault="0072115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Choose nouns or pronouns appropriately to avoid repetition.</w:t>
            </w:r>
          </w:p>
        </w:tc>
        <w:tc>
          <w:tcPr>
            <w:tcW w:w="680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7B549B" w:rsidTr="00A27B08">
        <w:tc>
          <w:tcPr>
            <w:tcW w:w="1696" w:type="dxa"/>
            <w:vMerge/>
          </w:tcPr>
          <w:p w:rsidR="007B549B" w:rsidRDefault="007B549B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</w:tcPr>
          <w:p w:rsidR="007B549B" w:rsidRDefault="0072115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Use conjunctions to express time and cause.</w:t>
            </w:r>
          </w:p>
        </w:tc>
        <w:tc>
          <w:tcPr>
            <w:tcW w:w="680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7B549B" w:rsidTr="00A27B08">
        <w:tc>
          <w:tcPr>
            <w:tcW w:w="1696" w:type="dxa"/>
            <w:vMerge/>
          </w:tcPr>
          <w:p w:rsidR="007B549B" w:rsidRDefault="007B549B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</w:tcPr>
          <w:p w:rsidR="007B549B" w:rsidRDefault="0072115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Use adverbs to express time and cause.</w:t>
            </w:r>
          </w:p>
        </w:tc>
        <w:tc>
          <w:tcPr>
            <w:tcW w:w="680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7B549B" w:rsidTr="00A27B08">
        <w:tc>
          <w:tcPr>
            <w:tcW w:w="1696" w:type="dxa"/>
            <w:vMerge/>
          </w:tcPr>
          <w:p w:rsidR="007B549B" w:rsidRDefault="007B549B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</w:tcPr>
          <w:p w:rsidR="007B549B" w:rsidRDefault="0072115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Use prepositions to express time and cause.</w:t>
            </w:r>
          </w:p>
        </w:tc>
        <w:tc>
          <w:tcPr>
            <w:tcW w:w="680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7B549B" w:rsidTr="00A27B08">
        <w:tc>
          <w:tcPr>
            <w:tcW w:w="1696" w:type="dxa"/>
            <w:vMerge/>
          </w:tcPr>
          <w:p w:rsidR="007B549B" w:rsidRDefault="007B549B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</w:tcPr>
          <w:p w:rsidR="007B549B" w:rsidRDefault="0072115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Use fronted adverbials.</w:t>
            </w:r>
          </w:p>
        </w:tc>
        <w:tc>
          <w:tcPr>
            <w:tcW w:w="680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7B549B" w:rsidTr="00A27B08">
        <w:tc>
          <w:tcPr>
            <w:tcW w:w="1696" w:type="dxa"/>
            <w:vMerge/>
          </w:tcPr>
          <w:p w:rsidR="007B549B" w:rsidRDefault="007B549B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</w:tcPr>
          <w:p w:rsidR="007B549B" w:rsidRDefault="0072115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Use commas after fronted adverbials.</w:t>
            </w:r>
          </w:p>
        </w:tc>
        <w:tc>
          <w:tcPr>
            <w:tcW w:w="680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7B549B" w:rsidTr="00A27B08">
        <w:tc>
          <w:tcPr>
            <w:tcW w:w="1696" w:type="dxa"/>
            <w:vMerge/>
          </w:tcPr>
          <w:p w:rsidR="007B549B" w:rsidRDefault="007B549B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</w:tcPr>
          <w:p w:rsidR="007B549B" w:rsidRDefault="0072115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Indicate possession </w:t>
            </w:r>
            <w:r w:rsidR="00BB2F89">
              <w:rPr>
                <w:rFonts w:ascii="Century Gothic" w:hAnsi="Century Gothic"/>
              </w:rPr>
              <w:t>by using the possessive apostrophe with regular and irregular plurals.</w:t>
            </w:r>
          </w:p>
        </w:tc>
        <w:tc>
          <w:tcPr>
            <w:tcW w:w="680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1671B3" w:rsidTr="001671B3">
        <w:trPr>
          <w:trHeight w:val="388"/>
        </w:trPr>
        <w:tc>
          <w:tcPr>
            <w:tcW w:w="1696" w:type="dxa"/>
            <w:vMerge/>
          </w:tcPr>
          <w:p w:rsidR="001671B3" w:rsidRDefault="001671B3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</w:tcPr>
          <w:p w:rsidR="001671B3" w:rsidRDefault="001671B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Use and punctuate direct speech.</w:t>
            </w:r>
          </w:p>
        </w:tc>
        <w:tc>
          <w:tcPr>
            <w:tcW w:w="680" w:type="dxa"/>
          </w:tcPr>
          <w:p w:rsidR="001671B3" w:rsidRDefault="001671B3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1671B3" w:rsidRDefault="001671B3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1671B3" w:rsidRDefault="001671B3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1671B3" w:rsidRDefault="001671B3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1671B3" w:rsidRDefault="001671B3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1671B3" w:rsidRDefault="001671B3">
            <w:pPr>
              <w:rPr>
                <w:rFonts w:ascii="Century Gothic" w:hAnsi="Century Gothic"/>
                <w:b/>
                <w:u w:val="single"/>
              </w:rPr>
            </w:pPr>
          </w:p>
        </w:tc>
        <w:bookmarkStart w:id="0" w:name="_GoBack"/>
        <w:bookmarkEnd w:id="0"/>
      </w:tr>
      <w:tr w:rsidR="005C7A19" w:rsidTr="00A27B08">
        <w:tc>
          <w:tcPr>
            <w:tcW w:w="1696" w:type="dxa"/>
            <w:vMerge w:val="restart"/>
          </w:tcPr>
          <w:p w:rsidR="005C7A19" w:rsidRPr="00CA4706" w:rsidRDefault="005C7A19" w:rsidP="00CA4706">
            <w:pPr>
              <w:rPr>
                <w:rFonts w:ascii="Century Gothic" w:hAnsi="Century Gothic"/>
                <w:b/>
              </w:rPr>
            </w:pPr>
            <w:r w:rsidRPr="00CA4706">
              <w:rPr>
                <w:rFonts w:ascii="Century Gothic" w:hAnsi="Century Gothic"/>
                <w:b/>
              </w:rPr>
              <w:t>Writing Transcription (</w:t>
            </w:r>
            <w:r>
              <w:rPr>
                <w:rFonts w:ascii="Century Gothic" w:hAnsi="Century Gothic"/>
                <w:b/>
              </w:rPr>
              <w:t>Spelling and Vocabulary )</w:t>
            </w:r>
          </w:p>
        </w:tc>
        <w:tc>
          <w:tcPr>
            <w:tcW w:w="4445" w:type="dxa"/>
          </w:tcPr>
          <w:p w:rsidR="005C7A19" w:rsidRDefault="005C7A1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Use the first 2 or 3 letters of a word to check its spelling in a dictionary.</w:t>
            </w:r>
          </w:p>
        </w:tc>
        <w:tc>
          <w:tcPr>
            <w:tcW w:w="680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5C7A19" w:rsidTr="005C7A19">
        <w:trPr>
          <w:trHeight w:val="324"/>
        </w:trPr>
        <w:tc>
          <w:tcPr>
            <w:tcW w:w="1696" w:type="dxa"/>
            <w:vMerge/>
          </w:tcPr>
          <w:p w:rsidR="005C7A19" w:rsidRDefault="005C7A19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  <w:vMerge w:val="restart"/>
          </w:tcPr>
          <w:p w:rsidR="005C7A19" w:rsidRPr="00A23FE4" w:rsidRDefault="00A23FE4" w:rsidP="00A23FE4">
            <w:pPr>
              <w:jc w:val="right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</w:rPr>
              <w:t xml:space="preserve">The prefixes                                          </w:t>
            </w:r>
            <w:r w:rsidR="005C7A19" w:rsidRPr="00A23FE4">
              <w:rPr>
                <w:rFonts w:ascii="Century Gothic" w:hAnsi="Century Gothic"/>
                <w:sz w:val="18"/>
                <w:szCs w:val="18"/>
              </w:rPr>
              <w:t>Anti-</w:t>
            </w:r>
          </w:p>
          <w:p w:rsidR="00A23FE4" w:rsidRPr="00A23FE4" w:rsidRDefault="00A23FE4" w:rsidP="00A23FE4">
            <w:pPr>
              <w:jc w:val="right"/>
              <w:rPr>
                <w:rFonts w:ascii="Century Gothic" w:hAnsi="Century Gothic"/>
                <w:sz w:val="12"/>
                <w:szCs w:val="12"/>
              </w:rPr>
            </w:pPr>
          </w:p>
          <w:p w:rsidR="005C7A19" w:rsidRPr="00A23FE4" w:rsidRDefault="005C7A19" w:rsidP="00A23FE4">
            <w:pPr>
              <w:jc w:val="right"/>
              <w:rPr>
                <w:rFonts w:ascii="Century Gothic" w:hAnsi="Century Gothic"/>
                <w:sz w:val="18"/>
                <w:szCs w:val="18"/>
              </w:rPr>
            </w:pPr>
            <w:r w:rsidRPr="00A23FE4">
              <w:rPr>
                <w:rFonts w:ascii="Century Gothic" w:hAnsi="Century Gothic"/>
                <w:sz w:val="18"/>
                <w:szCs w:val="18"/>
              </w:rPr>
              <w:t>Auto-</w:t>
            </w:r>
          </w:p>
          <w:p w:rsidR="00A23FE4" w:rsidRPr="00A23FE4" w:rsidRDefault="00A23FE4" w:rsidP="00A23FE4">
            <w:pPr>
              <w:jc w:val="right"/>
              <w:rPr>
                <w:rFonts w:ascii="Century Gothic" w:hAnsi="Century Gothic"/>
                <w:sz w:val="12"/>
                <w:szCs w:val="12"/>
              </w:rPr>
            </w:pPr>
          </w:p>
          <w:p w:rsidR="005C7A19" w:rsidRPr="00A23FE4" w:rsidRDefault="005C7A19" w:rsidP="005C7A19">
            <w:pPr>
              <w:jc w:val="right"/>
              <w:rPr>
                <w:rFonts w:ascii="Century Gothic" w:hAnsi="Century Gothic"/>
                <w:sz w:val="18"/>
                <w:szCs w:val="18"/>
              </w:rPr>
            </w:pPr>
            <w:r w:rsidRPr="00A23FE4">
              <w:rPr>
                <w:rFonts w:ascii="Century Gothic" w:hAnsi="Century Gothic"/>
                <w:sz w:val="18"/>
                <w:szCs w:val="18"/>
              </w:rPr>
              <w:t>Inter-</w:t>
            </w:r>
          </w:p>
          <w:p w:rsidR="00A23FE4" w:rsidRPr="00A23FE4" w:rsidRDefault="00A23FE4" w:rsidP="005C7A19">
            <w:pPr>
              <w:jc w:val="right"/>
              <w:rPr>
                <w:rFonts w:ascii="Century Gothic" w:hAnsi="Century Gothic"/>
                <w:sz w:val="8"/>
                <w:szCs w:val="8"/>
              </w:rPr>
            </w:pPr>
          </w:p>
          <w:p w:rsidR="005C7A19" w:rsidRPr="00A23FE4" w:rsidRDefault="005C7A19" w:rsidP="005C7A19">
            <w:pPr>
              <w:jc w:val="right"/>
              <w:rPr>
                <w:rFonts w:ascii="Century Gothic" w:hAnsi="Century Gothic"/>
                <w:sz w:val="18"/>
                <w:szCs w:val="18"/>
              </w:rPr>
            </w:pPr>
            <w:r w:rsidRPr="00A23FE4">
              <w:rPr>
                <w:rFonts w:ascii="Century Gothic" w:hAnsi="Century Gothic"/>
                <w:sz w:val="18"/>
                <w:szCs w:val="18"/>
              </w:rPr>
              <w:t>Super-</w:t>
            </w:r>
          </w:p>
          <w:p w:rsidR="00A23FE4" w:rsidRPr="00A23FE4" w:rsidRDefault="00A23FE4" w:rsidP="005C7A19">
            <w:pPr>
              <w:jc w:val="right"/>
              <w:rPr>
                <w:rFonts w:ascii="Century Gothic" w:hAnsi="Century Gothic"/>
                <w:sz w:val="8"/>
                <w:szCs w:val="8"/>
              </w:rPr>
            </w:pPr>
          </w:p>
          <w:p w:rsidR="005C7A19" w:rsidRPr="00A23FE4" w:rsidRDefault="005C7A19" w:rsidP="005C7A19">
            <w:pPr>
              <w:jc w:val="right"/>
              <w:rPr>
                <w:rFonts w:ascii="Century Gothic" w:hAnsi="Century Gothic"/>
                <w:sz w:val="18"/>
                <w:szCs w:val="18"/>
              </w:rPr>
            </w:pPr>
            <w:r w:rsidRPr="00A23FE4">
              <w:rPr>
                <w:rFonts w:ascii="Century Gothic" w:hAnsi="Century Gothic"/>
                <w:sz w:val="18"/>
                <w:szCs w:val="18"/>
              </w:rPr>
              <w:t>In-</w:t>
            </w:r>
          </w:p>
          <w:p w:rsidR="00A23FE4" w:rsidRPr="00A23FE4" w:rsidRDefault="00A23FE4" w:rsidP="005C7A19">
            <w:pPr>
              <w:jc w:val="right"/>
              <w:rPr>
                <w:rFonts w:ascii="Century Gothic" w:hAnsi="Century Gothic"/>
                <w:sz w:val="8"/>
                <w:szCs w:val="8"/>
              </w:rPr>
            </w:pPr>
          </w:p>
          <w:p w:rsidR="005C7A19" w:rsidRPr="00A23FE4" w:rsidRDefault="005C7A19" w:rsidP="005C7A19">
            <w:pPr>
              <w:jc w:val="right"/>
              <w:rPr>
                <w:rFonts w:ascii="Century Gothic" w:hAnsi="Century Gothic"/>
                <w:sz w:val="18"/>
                <w:szCs w:val="18"/>
              </w:rPr>
            </w:pPr>
            <w:r w:rsidRPr="00A23FE4">
              <w:rPr>
                <w:rFonts w:ascii="Century Gothic" w:hAnsi="Century Gothic"/>
                <w:sz w:val="18"/>
                <w:szCs w:val="18"/>
              </w:rPr>
              <w:t>Un-</w:t>
            </w:r>
          </w:p>
          <w:p w:rsidR="00A23FE4" w:rsidRPr="00A23FE4" w:rsidRDefault="00A23FE4" w:rsidP="005C7A19">
            <w:pPr>
              <w:jc w:val="right"/>
              <w:rPr>
                <w:rFonts w:ascii="Century Gothic" w:hAnsi="Century Gothic"/>
                <w:sz w:val="8"/>
                <w:szCs w:val="8"/>
              </w:rPr>
            </w:pPr>
          </w:p>
          <w:p w:rsidR="005C7A19" w:rsidRDefault="005C7A19" w:rsidP="005C7A19">
            <w:pPr>
              <w:jc w:val="right"/>
              <w:rPr>
                <w:rFonts w:ascii="Century Gothic" w:hAnsi="Century Gothic"/>
                <w:sz w:val="18"/>
                <w:szCs w:val="18"/>
              </w:rPr>
            </w:pPr>
            <w:r w:rsidRPr="00A23FE4">
              <w:rPr>
                <w:rFonts w:ascii="Century Gothic" w:hAnsi="Century Gothic"/>
                <w:sz w:val="18"/>
                <w:szCs w:val="18"/>
              </w:rPr>
              <w:t>Dis-</w:t>
            </w:r>
          </w:p>
          <w:p w:rsidR="00A23FE4" w:rsidRPr="00A23FE4" w:rsidRDefault="00A23FE4" w:rsidP="005C7A19">
            <w:pPr>
              <w:jc w:val="right"/>
              <w:rPr>
                <w:rFonts w:ascii="Century Gothic" w:hAnsi="Century Gothic"/>
                <w:sz w:val="8"/>
                <w:szCs w:val="8"/>
              </w:rPr>
            </w:pPr>
          </w:p>
          <w:p w:rsidR="00A23FE4" w:rsidRDefault="005C7A19" w:rsidP="005C7A19">
            <w:pPr>
              <w:jc w:val="right"/>
              <w:rPr>
                <w:rFonts w:ascii="Century Gothic" w:hAnsi="Century Gothic"/>
                <w:sz w:val="18"/>
                <w:szCs w:val="18"/>
              </w:rPr>
            </w:pPr>
            <w:proofErr w:type="spellStart"/>
            <w:r w:rsidRPr="00A23FE4">
              <w:rPr>
                <w:rFonts w:ascii="Century Gothic" w:hAnsi="Century Gothic"/>
                <w:sz w:val="18"/>
                <w:szCs w:val="18"/>
              </w:rPr>
              <w:t>Mis</w:t>
            </w:r>
            <w:proofErr w:type="spellEnd"/>
            <w:r w:rsidRPr="00A23FE4">
              <w:rPr>
                <w:rFonts w:ascii="Century Gothic" w:hAnsi="Century Gothic"/>
                <w:sz w:val="18"/>
                <w:szCs w:val="18"/>
              </w:rPr>
              <w:t>-</w:t>
            </w:r>
          </w:p>
          <w:p w:rsidR="005C7A19" w:rsidRPr="00A23FE4" w:rsidRDefault="005C7A19" w:rsidP="005C7A19">
            <w:pPr>
              <w:jc w:val="right"/>
              <w:rPr>
                <w:rFonts w:ascii="Century Gothic" w:hAnsi="Century Gothic"/>
                <w:sz w:val="18"/>
                <w:szCs w:val="18"/>
              </w:rPr>
            </w:pPr>
            <w:r w:rsidRPr="00A23FE4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5C7A19" w:rsidRDefault="005C7A19" w:rsidP="005C7A19">
            <w:pPr>
              <w:jc w:val="right"/>
              <w:rPr>
                <w:rFonts w:ascii="Century Gothic" w:hAnsi="Century Gothic"/>
                <w:sz w:val="18"/>
                <w:szCs w:val="18"/>
              </w:rPr>
            </w:pPr>
            <w:r w:rsidRPr="00A23FE4">
              <w:rPr>
                <w:rFonts w:ascii="Century Gothic" w:hAnsi="Century Gothic"/>
                <w:sz w:val="18"/>
                <w:szCs w:val="18"/>
              </w:rPr>
              <w:t>Re-</w:t>
            </w:r>
          </w:p>
          <w:p w:rsidR="00A23FE4" w:rsidRPr="00A23FE4" w:rsidRDefault="00A23FE4" w:rsidP="005C7A19">
            <w:pPr>
              <w:jc w:val="right"/>
              <w:rPr>
                <w:rFonts w:ascii="Century Gothic" w:hAnsi="Century Gothic"/>
                <w:sz w:val="8"/>
                <w:szCs w:val="8"/>
              </w:rPr>
            </w:pPr>
          </w:p>
          <w:p w:rsidR="005C7A19" w:rsidRPr="00A23FE4" w:rsidRDefault="005C7A19" w:rsidP="00A23FE4">
            <w:pPr>
              <w:jc w:val="right"/>
              <w:rPr>
                <w:rFonts w:ascii="Century Gothic" w:hAnsi="Century Gothic"/>
                <w:sz w:val="18"/>
                <w:szCs w:val="18"/>
              </w:rPr>
            </w:pPr>
            <w:r w:rsidRPr="00A23FE4">
              <w:rPr>
                <w:rFonts w:ascii="Century Gothic" w:hAnsi="Century Gothic"/>
                <w:sz w:val="18"/>
                <w:szCs w:val="18"/>
              </w:rPr>
              <w:t>Sub-</w:t>
            </w:r>
          </w:p>
        </w:tc>
        <w:tc>
          <w:tcPr>
            <w:tcW w:w="680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5C7A19" w:rsidRPr="00A23FE4" w:rsidRDefault="005C7A19" w:rsidP="00A23FE4">
            <w:pPr>
              <w:rPr>
                <w:rFonts w:ascii="Century Gothic" w:hAnsi="Century Gothic"/>
              </w:rPr>
            </w:pPr>
          </w:p>
        </w:tc>
        <w:tc>
          <w:tcPr>
            <w:tcW w:w="727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5C7A19" w:rsidTr="00A27B08">
        <w:trPr>
          <w:trHeight w:val="324"/>
        </w:trPr>
        <w:tc>
          <w:tcPr>
            <w:tcW w:w="1696" w:type="dxa"/>
            <w:vMerge/>
          </w:tcPr>
          <w:p w:rsidR="005C7A19" w:rsidRDefault="005C7A19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  <w:vMerge/>
          </w:tcPr>
          <w:p w:rsidR="005C7A19" w:rsidRDefault="005C7A19">
            <w:pPr>
              <w:rPr>
                <w:rFonts w:ascii="Century Gothic" w:hAnsi="Century Gothic"/>
              </w:rPr>
            </w:pPr>
          </w:p>
        </w:tc>
        <w:tc>
          <w:tcPr>
            <w:tcW w:w="680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5C7A19" w:rsidTr="00A27B08">
        <w:trPr>
          <w:trHeight w:val="324"/>
        </w:trPr>
        <w:tc>
          <w:tcPr>
            <w:tcW w:w="1696" w:type="dxa"/>
            <w:vMerge/>
          </w:tcPr>
          <w:p w:rsidR="005C7A19" w:rsidRDefault="005C7A19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  <w:vMerge/>
          </w:tcPr>
          <w:p w:rsidR="005C7A19" w:rsidRDefault="005C7A19">
            <w:pPr>
              <w:rPr>
                <w:rFonts w:ascii="Century Gothic" w:hAnsi="Century Gothic"/>
              </w:rPr>
            </w:pPr>
          </w:p>
        </w:tc>
        <w:tc>
          <w:tcPr>
            <w:tcW w:w="680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5C7A19" w:rsidTr="00A27B08">
        <w:trPr>
          <w:trHeight w:val="324"/>
        </w:trPr>
        <w:tc>
          <w:tcPr>
            <w:tcW w:w="1696" w:type="dxa"/>
            <w:vMerge/>
          </w:tcPr>
          <w:p w:rsidR="005C7A19" w:rsidRDefault="005C7A19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  <w:vMerge/>
          </w:tcPr>
          <w:p w:rsidR="005C7A19" w:rsidRDefault="005C7A19">
            <w:pPr>
              <w:rPr>
                <w:rFonts w:ascii="Century Gothic" w:hAnsi="Century Gothic"/>
              </w:rPr>
            </w:pPr>
          </w:p>
        </w:tc>
        <w:tc>
          <w:tcPr>
            <w:tcW w:w="680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5C7A19" w:rsidTr="00A27B08">
        <w:trPr>
          <w:trHeight w:val="324"/>
        </w:trPr>
        <w:tc>
          <w:tcPr>
            <w:tcW w:w="1696" w:type="dxa"/>
            <w:vMerge/>
          </w:tcPr>
          <w:p w:rsidR="005C7A19" w:rsidRDefault="005C7A19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  <w:vMerge/>
          </w:tcPr>
          <w:p w:rsidR="005C7A19" w:rsidRDefault="005C7A19">
            <w:pPr>
              <w:rPr>
                <w:rFonts w:ascii="Century Gothic" w:hAnsi="Century Gothic"/>
              </w:rPr>
            </w:pPr>
          </w:p>
        </w:tc>
        <w:tc>
          <w:tcPr>
            <w:tcW w:w="680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5C7A19" w:rsidTr="00A27B08">
        <w:trPr>
          <w:trHeight w:val="324"/>
        </w:trPr>
        <w:tc>
          <w:tcPr>
            <w:tcW w:w="1696" w:type="dxa"/>
            <w:vMerge/>
          </w:tcPr>
          <w:p w:rsidR="005C7A19" w:rsidRDefault="005C7A19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  <w:vMerge/>
          </w:tcPr>
          <w:p w:rsidR="005C7A19" w:rsidRDefault="005C7A19">
            <w:pPr>
              <w:rPr>
                <w:rFonts w:ascii="Century Gothic" w:hAnsi="Century Gothic"/>
              </w:rPr>
            </w:pPr>
          </w:p>
        </w:tc>
        <w:tc>
          <w:tcPr>
            <w:tcW w:w="680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5C7A19" w:rsidTr="00A27B08">
        <w:trPr>
          <w:trHeight w:val="324"/>
        </w:trPr>
        <w:tc>
          <w:tcPr>
            <w:tcW w:w="1696" w:type="dxa"/>
            <w:vMerge/>
          </w:tcPr>
          <w:p w:rsidR="005C7A19" w:rsidRDefault="005C7A19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  <w:vMerge/>
          </w:tcPr>
          <w:p w:rsidR="005C7A19" w:rsidRDefault="005C7A19">
            <w:pPr>
              <w:rPr>
                <w:rFonts w:ascii="Century Gothic" w:hAnsi="Century Gothic"/>
              </w:rPr>
            </w:pPr>
          </w:p>
        </w:tc>
        <w:tc>
          <w:tcPr>
            <w:tcW w:w="680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5C7A19" w:rsidTr="00A27B08">
        <w:trPr>
          <w:trHeight w:val="324"/>
        </w:trPr>
        <w:tc>
          <w:tcPr>
            <w:tcW w:w="1696" w:type="dxa"/>
            <w:vMerge/>
          </w:tcPr>
          <w:p w:rsidR="005C7A19" w:rsidRDefault="005C7A19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  <w:vMerge/>
          </w:tcPr>
          <w:p w:rsidR="005C7A19" w:rsidRDefault="005C7A19">
            <w:pPr>
              <w:rPr>
                <w:rFonts w:ascii="Century Gothic" w:hAnsi="Century Gothic"/>
              </w:rPr>
            </w:pPr>
          </w:p>
        </w:tc>
        <w:tc>
          <w:tcPr>
            <w:tcW w:w="680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5C7A19" w:rsidTr="00A27B08">
        <w:trPr>
          <w:trHeight w:val="324"/>
        </w:trPr>
        <w:tc>
          <w:tcPr>
            <w:tcW w:w="1696" w:type="dxa"/>
            <w:vMerge/>
          </w:tcPr>
          <w:p w:rsidR="005C7A19" w:rsidRDefault="005C7A19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  <w:vMerge/>
          </w:tcPr>
          <w:p w:rsidR="005C7A19" w:rsidRDefault="005C7A19">
            <w:pPr>
              <w:rPr>
                <w:rFonts w:ascii="Century Gothic" w:hAnsi="Century Gothic"/>
              </w:rPr>
            </w:pPr>
          </w:p>
        </w:tc>
        <w:tc>
          <w:tcPr>
            <w:tcW w:w="680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5C7A19" w:rsidTr="00A23FE4">
        <w:trPr>
          <w:trHeight w:val="256"/>
        </w:trPr>
        <w:tc>
          <w:tcPr>
            <w:tcW w:w="1696" w:type="dxa"/>
            <w:vMerge/>
          </w:tcPr>
          <w:p w:rsidR="005C7A19" w:rsidRDefault="005C7A19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  <w:vMerge/>
          </w:tcPr>
          <w:p w:rsidR="005C7A19" w:rsidRDefault="005C7A19">
            <w:pPr>
              <w:rPr>
                <w:rFonts w:ascii="Century Gothic" w:hAnsi="Century Gothic"/>
              </w:rPr>
            </w:pPr>
          </w:p>
        </w:tc>
        <w:tc>
          <w:tcPr>
            <w:tcW w:w="680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5C7A19" w:rsidTr="00A27B08">
        <w:tc>
          <w:tcPr>
            <w:tcW w:w="1696" w:type="dxa"/>
            <w:vMerge/>
          </w:tcPr>
          <w:p w:rsidR="005C7A19" w:rsidRDefault="005C7A19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</w:tcPr>
          <w:p w:rsidR="005C7A19" w:rsidRPr="00BE7C8D" w:rsidRDefault="00A23FE4" w:rsidP="00A23FE4">
            <w:pPr>
              <w:widowControl w:val="0"/>
              <w:rPr>
                <w:rFonts w:ascii="Century Gothic" w:hAnsi="Century Gothic"/>
              </w:rPr>
            </w:pPr>
            <w:r w:rsidRPr="00BE7C8D">
              <w:rPr>
                <w:rFonts w:ascii="Century Gothic" w:hAnsi="Century Gothic"/>
              </w:rPr>
              <w:t>The /^/ sound spelt ‘</w:t>
            </w:r>
            <w:proofErr w:type="spellStart"/>
            <w:r w:rsidRPr="00BE7C8D">
              <w:rPr>
                <w:rFonts w:ascii="Century Gothic" w:hAnsi="Century Gothic"/>
              </w:rPr>
              <w:t>ou</w:t>
            </w:r>
            <w:proofErr w:type="spellEnd"/>
            <w:r w:rsidRPr="00BE7C8D">
              <w:rPr>
                <w:rFonts w:ascii="Century Gothic" w:hAnsi="Century Gothic"/>
              </w:rPr>
              <w:t>’</w:t>
            </w:r>
          </w:p>
        </w:tc>
        <w:tc>
          <w:tcPr>
            <w:tcW w:w="680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5C7A19" w:rsidTr="00A27B08">
        <w:tc>
          <w:tcPr>
            <w:tcW w:w="1696" w:type="dxa"/>
            <w:vMerge/>
          </w:tcPr>
          <w:p w:rsidR="005C7A19" w:rsidRDefault="005C7A19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</w:tcPr>
          <w:p w:rsidR="005C7A19" w:rsidRPr="00BE7C8D" w:rsidRDefault="00A23FE4" w:rsidP="00A23FE4">
            <w:pPr>
              <w:widowControl w:val="0"/>
              <w:rPr>
                <w:rFonts w:ascii="Century Gothic" w:hAnsi="Century Gothic"/>
              </w:rPr>
            </w:pPr>
            <w:r w:rsidRPr="00BE7C8D">
              <w:rPr>
                <w:rFonts w:ascii="Century Gothic" w:hAnsi="Century Gothic"/>
              </w:rPr>
              <w:t>Words ending with the /g/ sound spelt –</w:t>
            </w:r>
            <w:proofErr w:type="spellStart"/>
            <w:r w:rsidRPr="00BE7C8D">
              <w:rPr>
                <w:rFonts w:ascii="Century Gothic" w:hAnsi="Century Gothic"/>
              </w:rPr>
              <w:t>gue</w:t>
            </w:r>
            <w:proofErr w:type="spellEnd"/>
            <w:r w:rsidRPr="00BE7C8D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680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5C7A19" w:rsidTr="00A27B08">
        <w:tc>
          <w:tcPr>
            <w:tcW w:w="1696" w:type="dxa"/>
            <w:vMerge/>
          </w:tcPr>
          <w:p w:rsidR="005C7A19" w:rsidRDefault="005C7A19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</w:tcPr>
          <w:p w:rsidR="005C7A19" w:rsidRPr="00BE7C8D" w:rsidRDefault="00A23FE4" w:rsidP="00A23FE4">
            <w:pPr>
              <w:widowControl w:val="0"/>
              <w:rPr>
                <w:rFonts w:ascii="Century Gothic" w:hAnsi="Century Gothic"/>
                <w:bCs/>
              </w:rPr>
            </w:pPr>
            <w:r w:rsidRPr="00BE7C8D">
              <w:rPr>
                <w:rFonts w:ascii="Century Gothic" w:hAnsi="Century Gothic"/>
                <w:bCs/>
              </w:rPr>
              <w:t>Words ending ‘sure’ and ‘</w:t>
            </w:r>
            <w:proofErr w:type="spellStart"/>
            <w:r w:rsidRPr="00BE7C8D">
              <w:rPr>
                <w:rFonts w:ascii="Century Gothic" w:hAnsi="Century Gothic"/>
                <w:bCs/>
              </w:rPr>
              <w:t>ture</w:t>
            </w:r>
            <w:proofErr w:type="spellEnd"/>
            <w:r w:rsidRPr="00BE7C8D">
              <w:rPr>
                <w:rFonts w:ascii="Century Gothic" w:hAnsi="Century Gothic"/>
                <w:bCs/>
              </w:rPr>
              <w:t>’</w:t>
            </w:r>
          </w:p>
        </w:tc>
        <w:tc>
          <w:tcPr>
            <w:tcW w:w="680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5C7A19" w:rsidTr="00A27B08">
        <w:tc>
          <w:tcPr>
            <w:tcW w:w="1696" w:type="dxa"/>
            <w:vMerge/>
          </w:tcPr>
          <w:p w:rsidR="005C7A19" w:rsidRDefault="005C7A19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</w:tcPr>
          <w:p w:rsidR="005C7A19" w:rsidRPr="00BE7C8D" w:rsidRDefault="00A23FE4" w:rsidP="00A23FE4">
            <w:pPr>
              <w:widowControl w:val="0"/>
              <w:rPr>
                <w:rFonts w:ascii="Century Gothic" w:hAnsi="Century Gothic"/>
                <w:bCs/>
              </w:rPr>
            </w:pPr>
            <w:r w:rsidRPr="00BE7C8D">
              <w:rPr>
                <w:rFonts w:ascii="Century Gothic" w:hAnsi="Century Gothic"/>
                <w:bCs/>
              </w:rPr>
              <w:t xml:space="preserve">Use the possessive apostrophe with </w:t>
            </w:r>
            <w:r w:rsidRPr="00BE7C8D">
              <w:rPr>
                <w:rFonts w:ascii="Century Gothic" w:hAnsi="Century Gothic"/>
                <w:bCs/>
              </w:rPr>
              <w:lastRenderedPageBreak/>
              <w:t>plural words</w:t>
            </w:r>
          </w:p>
        </w:tc>
        <w:tc>
          <w:tcPr>
            <w:tcW w:w="680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5C7A19" w:rsidTr="00A27B08">
        <w:tc>
          <w:tcPr>
            <w:tcW w:w="1696" w:type="dxa"/>
            <w:vMerge/>
          </w:tcPr>
          <w:p w:rsidR="005C7A19" w:rsidRDefault="005C7A19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</w:tcPr>
          <w:p w:rsidR="005C7A19" w:rsidRPr="00BE7C8D" w:rsidRDefault="00A23FE4" w:rsidP="00A23FE4">
            <w:pPr>
              <w:widowControl w:val="0"/>
              <w:rPr>
                <w:rFonts w:ascii="Century Gothic" w:hAnsi="Century Gothic"/>
              </w:rPr>
            </w:pPr>
            <w:r w:rsidRPr="00BE7C8D">
              <w:rPr>
                <w:rFonts w:ascii="Century Gothic" w:hAnsi="Century Gothic"/>
              </w:rPr>
              <w:t>Words ending with the /k/ sound spelt –que (French in origin)</w:t>
            </w:r>
          </w:p>
        </w:tc>
        <w:tc>
          <w:tcPr>
            <w:tcW w:w="680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BE7C8D" w:rsidTr="00BE7C8D">
        <w:trPr>
          <w:trHeight w:val="399"/>
        </w:trPr>
        <w:tc>
          <w:tcPr>
            <w:tcW w:w="1696" w:type="dxa"/>
            <w:vMerge w:val="restart"/>
          </w:tcPr>
          <w:p w:rsidR="00BE7C8D" w:rsidRDefault="00BE7C8D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  <w:vMerge w:val="restart"/>
          </w:tcPr>
          <w:p w:rsidR="00BE7C8D" w:rsidRDefault="00BE7C8D" w:rsidP="00BE7C8D">
            <w:pPr>
              <w:widowControl w:val="0"/>
              <w:jc w:val="right"/>
              <w:rPr>
                <w:rFonts w:ascii="Century Gothic" w:hAnsi="Century Gothic"/>
                <w:bCs/>
                <w:sz w:val="18"/>
                <w:szCs w:val="18"/>
              </w:rPr>
            </w:pPr>
            <w:r w:rsidRPr="00BE7C8D">
              <w:rPr>
                <w:rFonts w:ascii="Century Gothic" w:hAnsi="Century Gothic"/>
                <w:bCs/>
              </w:rPr>
              <w:t xml:space="preserve">Words ending </w:t>
            </w:r>
            <w:r w:rsidRPr="00BE7C8D">
              <w:rPr>
                <w:rFonts w:ascii="Century Gothic" w:hAnsi="Century Gothic"/>
                <w:bCs/>
              </w:rPr>
              <w:t xml:space="preserve">                       </w:t>
            </w:r>
            <w:r>
              <w:rPr>
                <w:rFonts w:ascii="Century Gothic" w:hAnsi="Century Gothic"/>
                <w:bCs/>
                <w:sz w:val="18"/>
                <w:szCs w:val="18"/>
              </w:rPr>
              <w:t xml:space="preserve">        </w:t>
            </w:r>
            <w:r w:rsidRPr="00BE7C8D">
              <w:rPr>
                <w:rFonts w:ascii="Century Gothic" w:hAnsi="Century Gothic"/>
                <w:bCs/>
                <w:sz w:val="18"/>
                <w:szCs w:val="18"/>
              </w:rPr>
              <w:t xml:space="preserve">         </w:t>
            </w:r>
            <w:r>
              <w:rPr>
                <w:rFonts w:ascii="Century Gothic" w:hAnsi="Century Gothic"/>
                <w:bCs/>
                <w:sz w:val="18"/>
                <w:szCs w:val="18"/>
              </w:rPr>
              <w:t>–</w:t>
            </w:r>
            <w:proofErr w:type="spellStart"/>
            <w:r>
              <w:rPr>
                <w:rFonts w:ascii="Century Gothic" w:hAnsi="Century Gothic"/>
                <w:bCs/>
                <w:sz w:val="18"/>
                <w:szCs w:val="18"/>
              </w:rPr>
              <w:t>tion</w:t>
            </w:r>
            <w:proofErr w:type="spellEnd"/>
            <w:r>
              <w:rPr>
                <w:rFonts w:ascii="Century Gothic" w:hAnsi="Century Gothic"/>
                <w:bCs/>
                <w:sz w:val="18"/>
                <w:szCs w:val="18"/>
              </w:rPr>
              <w:t xml:space="preserve"> </w:t>
            </w:r>
          </w:p>
          <w:p w:rsidR="00BE7C8D" w:rsidRDefault="00BE7C8D" w:rsidP="00BE7C8D">
            <w:pPr>
              <w:widowControl w:val="0"/>
              <w:jc w:val="right"/>
              <w:rPr>
                <w:rFonts w:ascii="Century Gothic" w:hAnsi="Century Gothic"/>
                <w:bCs/>
                <w:sz w:val="18"/>
                <w:szCs w:val="18"/>
              </w:rPr>
            </w:pPr>
          </w:p>
          <w:p w:rsidR="00BE7C8D" w:rsidRDefault="00BE7C8D" w:rsidP="00BE7C8D">
            <w:pPr>
              <w:widowControl w:val="0"/>
              <w:jc w:val="right"/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-</w:t>
            </w:r>
            <w:proofErr w:type="spellStart"/>
            <w:r>
              <w:rPr>
                <w:rFonts w:ascii="Century Gothic" w:hAnsi="Century Gothic"/>
                <w:bCs/>
                <w:sz w:val="18"/>
                <w:szCs w:val="18"/>
              </w:rPr>
              <w:t>sion</w:t>
            </w:r>
            <w:proofErr w:type="spellEnd"/>
          </w:p>
          <w:p w:rsidR="00BE7C8D" w:rsidRDefault="00BE7C8D" w:rsidP="00BE7C8D">
            <w:pPr>
              <w:widowControl w:val="0"/>
              <w:jc w:val="right"/>
              <w:rPr>
                <w:rFonts w:ascii="Century Gothic" w:hAnsi="Century Gothic"/>
                <w:bCs/>
                <w:sz w:val="18"/>
                <w:szCs w:val="18"/>
              </w:rPr>
            </w:pPr>
          </w:p>
          <w:p w:rsidR="00BE7C8D" w:rsidRDefault="00BE7C8D" w:rsidP="00BE7C8D">
            <w:pPr>
              <w:widowControl w:val="0"/>
              <w:jc w:val="right"/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 xml:space="preserve"> -</w:t>
            </w:r>
            <w:proofErr w:type="spellStart"/>
            <w:r>
              <w:rPr>
                <w:rFonts w:ascii="Century Gothic" w:hAnsi="Century Gothic"/>
                <w:bCs/>
                <w:sz w:val="18"/>
                <w:szCs w:val="18"/>
              </w:rPr>
              <w:t>ssion</w:t>
            </w:r>
            <w:proofErr w:type="spellEnd"/>
          </w:p>
          <w:p w:rsidR="00BE7C8D" w:rsidRDefault="00BE7C8D" w:rsidP="00BE7C8D">
            <w:pPr>
              <w:widowControl w:val="0"/>
              <w:jc w:val="right"/>
              <w:rPr>
                <w:rFonts w:ascii="Century Gothic" w:hAnsi="Century Gothic"/>
                <w:bCs/>
                <w:sz w:val="18"/>
                <w:szCs w:val="18"/>
              </w:rPr>
            </w:pPr>
          </w:p>
          <w:p w:rsidR="00BE7C8D" w:rsidRPr="00BE7C8D" w:rsidRDefault="00BE7C8D" w:rsidP="00BE7C8D">
            <w:pPr>
              <w:widowControl w:val="0"/>
              <w:jc w:val="right"/>
              <w:rPr>
                <w:rFonts w:ascii="Century Gothic" w:hAnsi="Century Gothic"/>
                <w:bCs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-</w:t>
            </w:r>
            <w:proofErr w:type="spellStart"/>
            <w:r>
              <w:rPr>
                <w:rFonts w:ascii="Century Gothic" w:hAnsi="Century Gothic"/>
                <w:bCs/>
                <w:sz w:val="18"/>
                <w:szCs w:val="18"/>
              </w:rPr>
              <w:t>cian</w:t>
            </w:r>
            <w:proofErr w:type="spellEnd"/>
          </w:p>
        </w:tc>
        <w:tc>
          <w:tcPr>
            <w:tcW w:w="680" w:type="dxa"/>
          </w:tcPr>
          <w:p w:rsidR="00BE7C8D" w:rsidRDefault="00BE7C8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BE7C8D" w:rsidRDefault="00BE7C8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BE7C8D" w:rsidRDefault="00BE7C8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BE7C8D" w:rsidRDefault="00BE7C8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BE7C8D" w:rsidRDefault="00BE7C8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BE7C8D" w:rsidRDefault="00BE7C8D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BE7C8D" w:rsidTr="00A27B08">
        <w:trPr>
          <w:trHeight w:val="397"/>
        </w:trPr>
        <w:tc>
          <w:tcPr>
            <w:tcW w:w="1696" w:type="dxa"/>
            <w:vMerge/>
          </w:tcPr>
          <w:p w:rsidR="00BE7C8D" w:rsidRDefault="00BE7C8D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  <w:vMerge/>
          </w:tcPr>
          <w:p w:rsidR="00BE7C8D" w:rsidRPr="00BE7C8D" w:rsidRDefault="00BE7C8D" w:rsidP="00BE7C8D">
            <w:pPr>
              <w:widowControl w:val="0"/>
              <w:jc w:val="right"/>
              <w:rPr>
                <w:rFonts w:ascii="Century Gothic" w:hAnsi="Century Gothic"/>
                <w:bCs/>
              </w:rPr>
            </w:pPr>
          </w:p>
        </w:tc>
        <w:tc>
          <w:tcPr>
            <w:tcW w:w="680" w:type="dxa"/>
          </w:tcPr>
          <w:p w:rsidR="00BE7C8D" w:rsidRDefault="00BE7C8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BE7C8D" w:rsidRDefault="00BE7C8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BE7C8D" w:rsidRDefault="00BE7C8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BE7C8D" w:rsidRDefault="00BE7C8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BE7C8D" w:rsidRDefault="00BE7C8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BE7C8D" w:rsidRDefault="00BE7C8D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BE7C8D" w:rsidTr="00A27B08">
        <w:trPr>
          <w:trHeight w:val="397"/>
        </w:trPr>
        <w:tc>
          <w:tcPr>
            <w:tcW w:w="1696" w:type="dxa"/>
            <w:vMerge/>
          </w:tcPr>
          <w:p w:rsidR="00BE7C8D" w:rsidRDefault="00BE7C8D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  <w:vMerge/>
          </w:tcPr>
          <w:p w:rsidR="00BE7C8D" w:rsidRPr="00BE7C8D" w:rsidRDefault="00BE7C8D" w:rsidP="00BE7C8D">
            <w:pPr>
              <w:widowControl w:val="0"/>
              <w:jc w:val="right"/>
              <w:rPr>
                <w:rFonts w:ascii="Century Gothic" w:hAnsi="Century Gothic"/>
                <w:bCs/>
              </w:rPr>
            </w:pPr>
          </w:p>
        </w:tc>
        <w:tc>
          <w:tcPr>
            <w:tcW w:w="680" w:type="dxa"/>
          </w:tcPr>
          <w:p w:rsidR="00BE7C8D" w:rsidRDefault="00BE7C8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BE7C8D" w:rsidRDefault="00BE7C8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BE7C8D" w:rsidRDefault="00BE7C8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BE7C8D" w:rsidRDefault="00BE7C8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BE7C8D" w:rsidRDefault="00BE7C8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BE7C8D" w:rsidRDefault="00BE7C8D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BE7C8D" w:rsidTr="00A27B08">
        <w:trPr>
          <w:trHeight w:val="397"/>
        </w:trPr>
        <w:tc>
          <w:tcPr>
            <w:tcW w:w="1696" w:type="dxa"/>
            <w:vMerge/>
          </w:tcPr>
          <w:p w:rsidR="00BE7C8D" w:rsidRDefault="00BE7C8D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  <w:vMerge/>
          </w:tcPr>
          <w:p w:rsidR="00BE7C8D" w:rsidRPr="00BE7C8D" w:rsidRDefault="00BE7C8D" w:rsidP="00BE7C8D">
            <w:pPr>
              <w:widowControl w:val="0"/>
              <w:jc w:val="right"/>
              <w:rPr>
                <w:rFonts w:ascii="Century Gothic" w:hAnsi="Century Gothic"/>
                <w:bCs/>
              </w:rPr>
            </w:pPr>
          </w:p>
        </w:tc>
        <w:tc>
          <w:tcPr>
            <w:tcW w:w="680" w:type="dxa"/>
          </w:tcPr>
          <w:p w:rsidR="00BE7C8D" w:rsidRDefault="00BE7C8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BE7C8D" w:rsidRDefault="00BE7C8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BE7C8D" w:rsidRDefault="00BE7C8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BE7C8D" w:rsidRDefault="00BE7C8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BE7C8D" w:rsidRDefault="00BE7C8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BE7C8D" w:rsidRDefault="00BE7C8D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A23FE4" w:rsidTr="00A27B08">
        <w:tc>
          <w:tcPr>
            <w:tcW w:w="1696" w:type="dxa"/>
          </w:tcPr>
          <w:p w:rsidR="00A23FE4" w:rsidRDefault="00A23FE4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</w:tcPr>
          <w:p w:rsidR="00A23FE4" w:rsidRPr="00BE7C8D" w:rsidRDefault="00BE7C8D" w:rsidP="00BE7C8D">
            <w:pPr>
              <w:widowControl w:val="0"/>
              <w:rPr>
                <w:rFonts w:ascii="Century Gothic" w:hAnsi="Century Gothic"/>
                <w:bCs/>
              </w:rPr>
            </w:pPr>
            <w:r w:rsidRPr="00BE7C8D">
              <w:rPr>
                <w:rFonts w:ascii="Century Gothic" w:hAnsi="Century Gothic"/>
                <w:bCs/>
              </w:rPr>
              <w:t>The /</w:t>
            </w:r>
            <w:r w:rsidRPr="00BE7C8D">
              <w:rPr>
                <w:rFonts w:ascii="Arial" w:hAnsi="Arial" w:cs="Arial"/>
                <w:bCs/>
              </w:rPr>
              <w:t>ɪ</w:t>
            </w:r>
            <w:r w:rsidRPr="00BE7C8D">
              <w:rPr>
                <w:rFonts w:ascii="Century Gothic" w:hAnsi="Century Gothic"/>
                <w:bCs/>
              </w:rPr>
              <w:t>/sound spelt ‘y’ elsewhere than at the end of words</w:t>
            </w:r>
            <w:r w:rsidR="00D23A3B">
              <w:rPr>
                <w:rFonts w:ascii="Century Gothic" w:hAnsi="Century Gothic"/>
                <w:bCs/>
              </w:rPr>
              <w:t>.</w:t>
            </w:r>
          </w:p>
        </w:tc>
        <w:tc>
          <w:tcPr>
            <w:tcW w:w="680" w:type="dxa"/>
          </w:tcPr>
          <w:p w:rsidR="00A23FE4" w:rsidRDefault="00A23FE4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A23FE4" w:rsidRDefault="00A23FE4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A23FE4" w:rsidRDefault="00A23FE4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A23FE4" w:rsidRDefault="00A23FE4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A23FE4" w:rsidRDefault="00A23FE4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A23FE4" w:rsidRDefault="00A23FE4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A23FE4" w:rsidTr="00A27B08">
        <w:tc>
          <w:tcPr>
            <w:tcW w:w="1696" w:type="dxa"/>
          </w:tcPr>
          <w:p w:rsidR="00A23FE4" w:rsidRDefault="00A23FE4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</w:tcPr>
          <w:p w:rsidR="00A23FE4" w:rsidRDefault="00BE7C8D" w:rsidP="00BE7C8D">
            <w:pPr>
              <w:widowControl w:val="0"/>
              <w:rPr>
                <w:rFonts w:ascii="Century Gothic" w:hAnsi="Century Gothic"/>
              </w:rPr>
            </w:pPr>
            <w:r w:rsidRPr="00BE7C8D">
              <w:rPr>
                <w:rFonts w:ascii="Century Gothic" w:hAnsi="Century Gothic"/>
              </w:rPr>
              <w:t>Spell further homophones and near-homophones (transcription)</w:t>
            </w:r>
          </w:p>
          <w:p w:rsidR="00285D40" w:rsidRPr="00285D40" w:rsidRDefault="00285D40" w:rsidP="00BE7C8D">
            <w:pPr>
              <w:widowControl w:val="0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E.g. accept/ except, affect/ effect, ball/bawl, berry/bury, break, brake, fair/fare, grate/great. </w:t>
            </w:r>
          </w:p>
        </w:tc>
        <w:tc>
          <w:tcPr>
            <w:tcW w:w="680" w:type="dxa"/>
          </w:tcPr>
          <w:p w:rsidR="00A23FE4" w:rsidRDefault="00A23FE4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A23FE4" w:rsidRDefault="00A23FE4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A23FE4" w:rsidRDefault="00A23FE4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A23FE4" w:rsidRDefault="00A23FE4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A23FE4" w:rsidRDefault="00A23FE4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A23FE4" w:rsidRDefault="00A23FE4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BE7C8D" w:rsidTr="00A27B08">
        <w:tc>
          <w:tcPr>
            <w:tcW w:w="1696" w:type="dxa"/>
          </w:tcPr>
          <w:p w:rsidR="00BE7C8D" w:rsidRDefault="00BE7C8D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</w:tcPr>
          <w:p w:rsidR="00BE7C8D" w:rsidRPr="00BE7C8D" w:rsidRDefault="00BE7C8D" w:rsidP="00BE7C8D">
            <w:pPr>
              <w:widowControl w:val="0"/>
              <w:rPr>
                <w:rFonts w:ascii="Century Gothic" w:hAnsi="Century Gothic"/>
                <w:bCs/>
              </w:rPr>
            </w:pPr>
            <w:r w:rsidRPr="00BE7C8D">
              <w:rPr>
                <w:rFonts w:ascii="Century Gothic" w:hAnsi="Century Gothic"/>
                <w:bCs/>
              </w:rPr>
              <w:t>The /</w:t>
            </w:r>
            <w:r w:rsidRPr="00BE7C8D">
              <w:rPr>
                <w:rFonts w:ascii="Arial" w:hAnsi="Arial" w:cs="Arial"/>
                <w:bCs/>
                <w:lang w:val="ru-RU"/>
              </w:rPr>
              <w:t>Ӡ</w:t>
            </w:r>
            <w:proofErr w:type="spellStart"/>
            <w:r w:rsidRPr="00BE7C8D">
              <w:rPr>
                <w:rFonts w:ascii="Arial" w:hAnsi="Arial" w:cs="Arial"/>
                <w:bCs/>
              </w:rPr>
              <w:t>ə</w:t>
            </w:r>
            <w:r w:rsidRPr="00BE7C8D">
              <w:rPr>
                <w:rFonts w:ascii="Century Gothic" w:hAnsi="Century Gothic"/>
                <w:bCs/>
              </w:rPr>
              <w:t>n</w:t>
            </w:r>
            <w:proofErr w:type="spellEnd"/>
            <w:r w:rsidRPr="00BE7C8D">
              <w:rPr>
                <w:rFonts w:ascii="Century Gothic" w:hAnsi="Century Gothic"/>
                <w:bCs/>
              </w:rPr>
              <w:t>/ sound spelt -</w:t>
            </w:r>
            <w:proofErr w:type="spellStart"/>
            <w:r w:rsidRPr="00BE7C8D">
              <w:rPr>
                <w:rFonts w:ascii="Century Gothic" w:hAnsi="Century Gothic"/>
                <w:bCs/>
              </w:rPr>
              <w:t>sion</w:t>
            </w:r>
            <w:proofErr w:type="spellEnd"/>
          </w:p>
        </w:tc>
        <w:tc>
          <w:tcPr>
            <w:tcW w:w="680" w:type="dxa"/>
          </w:tcPr>
          <w:p w:rsidR="00BE7C8D" w:rsidRDefault="00BE7C8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BE7C8D" w:rsidRDefault="00BE7C8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BE7C8D" w:rsidRDefault="00BE7C8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BE7C8D" w:rsidRDefault="00BE7C8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BE7C8D" w:rsidRDefault="00BE7C8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BE7C8D" w:rsidRDefault="00BE7C8D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BE7C8D" w:rsidTr="00A27B08">
        <w:tc>
          <w:tcPr>
            <w:tcW w:w="1696" w:type="dxa"/>
          </w:tcPr>
          <w:p w:rsidR="00BE7C8D" w:rsidRDefault="00BE7C8D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</w:tcPr>
          <w:p w:rsidR="00BE7C8D" w:rsidRPr="00BE7C8D" w:rsidRDefault="00BE7C8D" w:rsidP="00BE7C8D">
            <w:pPr>
              <w:widowControl w:val="0"/>
              <w:rPr>
                <w:rFonts w:ascii="Century Gothic" w:hAnsi="Century Gothic"/>
              </w:rPr>
            </w:pPr>
            <w:r w:rsidRPr="00BE7C8D">
              <w:rPr>
                <w:rFonts w:ascii="Century Gothic" w:hAnsi="Century Gothic"/>
              </w:rPr>
              <w:t>Words with the /s/ sound spelt ‘</w:t>
            </w:r>
            <w:proofErr w:type="spellStart"/>
            <w:r w:rsidRPr="00BE7C8D">
              <w:rPr>
                <w:rFonts w:ascii="Century Gothic" w:hAnsi="Century Gothic"/>
              </w:rPr>
              <w:t>sc</w:t>
            </w:r>
            <w:proofErr w:type="spellEnd"/>
            <w:r w:rsidRPr="00BE7C8D">
              <w:rPr>
                <w:rFonts w:ascii="Century Gothic" w:hAnsi="Century Gothic"/>
              </w:rPr>
              <w:t>’ (Latin in origin)</w:t>
            </w:r>
          </w:p>
        </w:tc>
        <w:tc>
          <w:tcPr>
            <w:tcW w:w="680" w:type="dxa"/>
          </w:tcPr>
          <w:p w:rsidR="00BE7C8D" w:rsidRDefault="00BE7C8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BE7C8D" w:rsidRDefault="00BE7C8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BE7C8D" w:rsidRDefault="00BE7C8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BE7C8D" w:rsidRDefault="00BE7C8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BE7C8D" w:rsidRDefault="00BE7C8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BE7C8D" w:rsidRDefault="00BE7C8D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BE7C8D" w:rsidTr="00A27B08">
        <w:tc>
          <w:tcPr>
            <w:tcW w:w="1696" w:type="dxa"/>
          </w:tcPr>
          <w:p w:rsidR="00BE7C8D" w:rsidRDefault="00BE7C8D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</w:tcPr>
          <w:p w:rsidR="00BE7C8D" w:rsidRPr="00BE7C8D" w:rsidRDefault="00BE7C8D" w:rsidP="00BE7C8D">
            <w:pPr>
              <w:widowControl w:val="0"/>
              <w:rPr>
                <w:rFonts w:ascii="Century Gothic" w:hAnsi="Century Gothic"/>
              </w:rPr>
            </w:pPr>
            <w:r w:rsidRPr="00BE7C8D">
              <w:rPr>
                <w:rFonts w:ascii="Century Gothic" w:hAnsi="Century Gothic"/>
              </w:rPr>
              <w:t>Words with the /</w:t>
            </w:r>
            <w:r w:rsidRPr="00BE7C8D">
              <w:rPr>
                <w:rFonts w:ascii="Arial" w:hAnsi="Arial" w:cs="Arial"/>
              </w:rPr>
              <w:t>ʃ</w:t>
            </w:r>
            <w:r w:rsidRPr="00BE7C8D">
              <w:rPr>
                <w:rFonts w:ascii="Century Gothic" w:hAnsi="Century Gothic"/>
              </w:rPr>
              <w:t>/ sound spelt ‘</w:t>
            </w:r>
            <w:proofErr w:type="spellStart"/>
            <w:r w:rsidRPr="00BE7C8D">
              <w:rPr>
                <w:rFonts w:ascii="Century Gothic" w:hAnsi="Century Gothic"/>
              </w:rPr>
              <w:t>ch</w:t>
            </w:r>
            <w:proofErr w:type="spellEnd"/>
            <w:r w:rsidRPr="00BE7C8D">
              <w:rPr>
                <w:rFonts w:ascii="Century Gothic" w:hAnsi="Century Gothic"/>
              </w:rPr>
              <w:t xml:space="preserve">’ (mostly French in origin) </w:t>
            </w:r>
          </w:p>
        </w:tc>
        <w:tc>
          <w:tcPr>
            <w:tcW w:w="680" w:type="dxa"/>
          </w:tcPr>
          <w:p w:rsidR="00BE7C8D" w:rsidRDefault="00BE7C8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BE7C8D" w:rsidRDefault="00BE7C8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BE7C8D" w:rsidRDefault="00BE7C8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BE7C8D" w:rsidRDefault="00BE7C8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BE7C8D" w:rsidRDefault="00BE7C8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BE7C8D" w:rsidRDefault="00BE7C8D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BE7C8D" w:rsidTr="00A27B08">
        <w:tc>
          <w:tcPr>
            <w:tcW w:w="1696" w:type="dxa"/>
          </w:tcPr>
          <w:p w:rsidR="00BE7C8D" w:rsidRDefault="00BE7C8D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</w:tcPr>
          <w:p w:rsidR="00BE7C8D" w:rsidRPr="00BE7C8D" w:rsidRDefault="00BE7C8D" w:rsidP="00BE7C8D">
            <w:pPr>
              <w:widowControl w:val="0"/>
              <w:rPr>
                <w:rFonts w:ascii="Century Gothic" w:hAnsi="Century Gothic"/>
              </w:rPr>
            </w:pPr>
            <w:r w:rsidRPr="00BE7C8D">
              <w:rPr>
                <w:rFonts w:ascii="Century Gothic" w:hAnsi="Century Gothic"/>
              </w:rPr>
              <w:t>Words with the /k/ sound spelt ‘</w:t>
            </w:r>
            <w:proofErr w:type="spellStart"/>
            <w:r w:rsidRPr="00BE7C8D">
              <w:rPr>
                <w:rFonts w:ascii="Century Gothic" w:hAnsi="Century Gothic"/>
              </w:rPr>
              <w:t>ch</w:t>
            </w:r>
            <w:proofErr w:type="spellEnd"/>
            <w:r w:rsidRPr="00BE7C8D">
              <w:rPr>
                <w:rFonts w:ascii="Century Gothic" w:hAnsi="Century Gothic"/>
              </w:rPr>
              <w:t>’ (Greek in origin)</w:t>
            </w:r>
          </w:p>
        </w:tc>
        <w:tc>
          <w:tcPr>
            <w:tcW w:w="680" w:type="dxa"/>
          </w:tcPr>
          <w:p w:rsidR="00BE7C8D" w:rsidRDefault="00BE7C8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BE7C8D" w:rsidRDefault="00BE7C8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BE7C8D" w:rsidRDefault="00BE7C8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BE7C8D" w:rsidRDefault="00BE7C8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BE7C8D" w:rsidRDefault="00BE7C8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BE7C8D" w:rsidRDefault="00BE7C8D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BE7C8D" w:rsidTr="00A27B08">
        <w:tc>
          <w:tcPr>
            <w:tcW w:w="1696" w:type="dxa"/>
          </w:tcPr>
          <w:p w:rsidR="00BE7C8D" w:rsidRDefault="00BE7C8D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</w:tcPr>
          <w:p w:rsidR="00BE7C8D" w:rsidRPr="00BE7C8D" w:rsidRDefault="00BE7C8D" w:rsidP="00BE7C8D">
            <w:pPr>
              <w:widowControl w:val="0"/>
              <w:rPr>
                <w:rFonts w:ascii="Century Gothic" w:hAnsi="Century Gothic"/>
              </w:rPr>
            </w:pPr>
            <w:r w:rsidRPr="00BE7C8D">
              <w:rPr>
                <w:rFonts w:ascii="Century Gothic" w:hAnsi="Century Gothic"/>
              </w:rPr>
              <w:t>Words with the /</w:t>
            </w:r>
            <w:proofErr w:type="spellStart"/>
            <w:r w:rsidRPr="00BE7C8D">
              <w:rPr>
                <w:rFonts w:ascii="Century Gothic" w:hAnsi="Century Gothic"/>
              </w:rPr>
              <w:t>e</w:t>
            </w:r>
            <w:r w:rsidRPr="00BE7C8D">
              <w:rPr>
                <w:rFonts w:ascii="Arial" w:hAnsi="Arial" w:cs="Arial"/>
              </w:rPr>
              <w:t>ɪ</w:t>
            </w:r>
            <w:proofErr w:type="spellEnd"/>
            <w:r w:rsidRPr="00BE7C8D">
              <w:rPr>
                <w:rFonts w:ascii="Century Gothic" w:hAnsi="Century Gothic"/>
              </w:rPr>
              <w:t xml:space="preserve">/ sound spelt </w:t>
            </w:r>
          </w:p>
          <w:p w:rsidR="00BE7C8D" w:rsidRDefault="00BE7C8D" w:rsidP="00BE7C8D">
            <w:pPr>
              <w:widowControl w:val="0"/>
              <w:rPr>
                <w:rFonts w:ascii="Century Gothic" w:hAnsi="Century Gothic"/>
              </w:rPr>
            </w:pPr>
            <w:r w:rsidRPr="00BE7C8D">
              <w:rPr>
                <w:rFonts w:ascii="Century Gothic" w:hAnsi="Century Gothic"/>
              </w:rPr>
              <w:t>‘</w:t>
            </w:r>
            <w:proofErr w:type="spellStart"/>
            <w:r w:rsidRPr="00BE7C8D">
              <w:rPr>
                <w:rFonts w:ascii="Century Gothic" w:hAnsi="Century Gothic"/>
              </w:rPr>
              <w:t>ei</w:t>
            </w:r>
            <w:proofErr w:type="spellEnd"/>
            <w:r w:rsidRPr="00BE7C8D">
              <w:rPr>
                <w:rFonts w:ascii="Century Gothic" w:hAnsi="Century Gothic"/>
              </w:rPr>
              <w:t>’, ‘</w:t>
            </w:r>
            <w:proofErr w:type="spellStart"/>
            <w:r w:rsidRPr="00BE7C8D">
              <w:rPr>
                <w:rFonts w:ascii="Century Gothic" w:hAnsi="Century Gothic"/>
              </w:rPr>
              <w:t>eigh</w:t>
            </w:r>
            <w:proofErr w:type="spellEnd"/>
            <w:r w:rsidRPr="00BE7C8D">
              <w:rPr>
                <w:rFonts w:ascii="Century Gothic" w:hAnsi="Century Gothic"/>
              </w:rPr>
              <w:t>’, or ‘</w:t>
            </w:r>
            <w:proofErr w:type="spellStart"/>
            <w:r w:rsidRPr="00BE7C8D">
              <w:rPr>
                <w:rFonts w:ascii="Century Gothic" w:hAnsi="Century Gothic"/>
              </w:rPr>
              <w:t>ey</w:t>
            </w:r>
            <w:proofErr w:type="spellEnd"/>
            <w:r w:rsidRPr="00BE7C8D">
              <w:rPr>
                <w:rFonts w:ascii="Century Gothic" w:hAnsi="Century Gothic"/>
              </w:rPr>
              <w:t>’</w:t>
            </w:r>
          </w:p>
          <w:p w:rsidR="00285D40" w:rsidRPr="00285D40" w:rsidRDefault="00285D40" w:rsidP="00BE7C8D">
            <w:pPr>
              <w:widowControl w:val="0"/>
              <w:rPr>
                <w:rFonts w:ascii="Century Gothic" w:hAnsi="Century Gothic"/>
                <w:sz w:val="16"/>
                <w:szCs w:val="16"/>
              </w:rPr>
            </w:pPr>
            <w:r w:rsidRPr="00285D40">
              <w:rPr>
                <w:rFonts w:ascii="Century Gothic" w:hAnsi="Century Gothic"/>
                <w:sz w:val="16"/>
                <w:szCs w:val="16"/>
              </w:rPr>
              <w:t>E.g. vein, weigh, eight, neighbour, they, obey.</w:t>
            </w:r>
          </w:p>
        </w:tc>
        <w:tc>
          <w:tcPr>
            <w:tcW w:w="680" w:type="dxa"/>
          </w:tcPr>
          <w:p w:rsidR="00BE7C8D" w:rsidRDefault="00BE7C8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BE7C8D" w:rsidRDefault="00BE7C8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BE7C8D" w:rsidRDefault="00BE7C8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BE7C8D" w:rsidRDefault="00BE7C8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BE7C8D" w:rsidRDefault="00BE7C8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BE7C8D" w:rsidRDefault="00BE7C8D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BE7C8D" w:rsidTr="00A27B08">
        <w:tc>
          <w:tcPr>
            <w:tcW w:w="1696" w:type="dxa"/>
          </w:tcPr>
          <w:p w:rsidR="00BE7C8D" w:rsidRDefault="00BE7C8D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</w:tcPr>
          <w:p w:rsidR="00BE7C8D" w:rsidRPr="00285D40" w:rsidRDefault="00285D40" w:rsidP="00285D40">
            <w:pPr>
              <w:widowControl w:val="0"/>
              <w:rPr>
                <w:rFonts w:ascii="Century Gothic" w:hAnsi="Century Gothic"/>
              </w:rPr>
            </w:pPr>
            <w:r w:rsidRPr="00285D40">
              <w:rPr>
                <w:rFonts w:ascii="Century Gothic" w:hAnsi="Century Gothic"/>
              </w:rPr>
              <w:t>Add suffixes beginning with vowel letters to words of more than one syllable</w:t>
            </w:r>
          </w:p>
        </w:tc>
        <w:tc>
          <w:tcPr>
            <w:tcW w:w="680" w:type="dxa"/>
          </w:tcPr>
          <w:p w:rsidR="00BE7C8D" w:rsidRDefault="00BE7C8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BE7C8D" w:rsidRDefault="00BE7C8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BE7C8D" w:rsidRDefault="00BE7C8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BE7C8D" w:rsidRDefault="00BE7C8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BE7C8D" w:rsidRDefault="00BE7C8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BE7C8D" w:rsidRDefault="00BE7C8D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285D40" w:rsidTr="00A27B08">
        <w:tc>
          <w:tcPr>
            <w:tcW w:w="1696" w:type="dxa"/>
          </w:tcPr>
          <w:p w:rsidR="00285D40" w:rsidRDefault="00285D40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</w:tcPr>
          <w:p w:rsidR="00285D40" w:rsidRPr="00285D40" w:rsidRDefault="00285D40" w:rsidP="00285D40">
            <w:pPr>
              <w:widowControl w:val="0"/>
              <w:rPr>
                <w:rFonts w:ascii="Century Gothic" w:hAnsi="Century Gothic"/>
              </w:rPr>
            </w:pPr>
            <w:r w:rsidRPr="00285D40">
              <w:rPr>
                <w:rFonts w:ascii="Century Gothic" w:hAnsi="Century Gothic"/>
              </w:rPr>
              <w:t>The suffix -</w:t>
            </w:r>
            <w:proofErr w:type="spellStart"/>
            <w:r w:rsidRPr="00285D40">
              <w:rPr>
                <w:rFonts w:ascii="Century Gothic" w:hAnsi="Century Gothic"/>
              </w:rPr>
              <w:t>ly</w:t>
            </w:r>
            <w:proofErr w:type="spellEnd"/>
          </w:p>
        </w:tc>
        <w:tc>
          <w:tcPr>
            <w:tcW w:w="680" w:type="dxa"/>
          </w:tcPr>
          <w:p w:rsidR="00285D40" w:rsidRDefault="00285D40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285D40" w:rsidRDefault="00285D40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285D40" w:rsidRDefault="00285D40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285D40" w:rsidRDefault="00285D40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285D40" w:rsidRDefault="00285D40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285D40" w:rsidRDefault="00285D40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285D40" w:rsidTr="00A27B08">
        <w:tc>
          <w:tcPr>
            <w:tcW w:w="1696" w:type="dxa"/>
          </w:tcPr>
          <w:p w:rsidR="00285D40" w:rsidRDefault="00285D40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</w:tcPr>
          <w:p w:rsidR="00285D40" w:rsidRPr="00285D40" w:rsidRDefault="00285D40" w:rsidP="00285D40">
            <w:pPr>
              <w:widowControl w:val="0"/>
              <w:rPr>
                <w:rFonts w:ascii="Century Gothic" w:hAnsi="Century Gothic"/>
              </w:rPr>
            </w:pPr>
            <w:r w:rsidRPr="00285D40">
              <w:rPr>
                <w:rFonts w:ascii="Century Gothic" w:hAnsi="Century Gothic"/>
              </w:rPr>
              <w:t>The suffix -</w:t>
            </w:r>
            <w:proofErr w:type="spellStart"/>
            <w:r w:rsidRPr="00285D40">
              <w:rPr>
                <w:rFonts w:ascii="Century Gothic" w:hAnsi="Century Gothic"/>
              </w:rPr>
              <w:t>ous</w:t>
            </w:r>
            <w:proofErr w:type="spellEnd"/>
          </w:p>
        </w:tc>
        <w:tc>
          <w:tcPr>
            <w:tcW w:w="680" w:type="dxa"/>
          </w:tcPr>
          <w:p w:rsidR="00285D40" w:rsidRDefault="00285D40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285D40" w:rsidRDefault="00285D40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285D40" w:rsidRDefault="00285D40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285D40" w:rsidRDefault="00285D40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285D40" w:rsidRDefault="00285D40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285D40" w:rsidRDefault="00285D40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285D40" w:rsidTr="00A27B08">
        <w:tc>
          <w:tcPr>
            <w:tcW w:w="1696" w:type="dxa"/>
          </w:tcPr>
          <w:p w:rsidR="00285D40" w:rsidRDefault="00285D40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</w:tcPr>
          <w:p w:rsidR="00285D40" w:rsidRPr="00285D40" w:rsidRDefault="00285D40" w:rsidP="00285D40">
            <w:pPr>
              <w:widowControl w:val="0"/>
              <w:rPr>
                <w:rFonts w:ascii="Century Gothic" w:hAnsi="Century Gothic"/>
              </w:rPr>
            </w:pPr>
            <w:r w:rsidRPr="00285D40">
              <w:rPr>
                <w:rFonts w:ascii="Century Gothic" w:hAnsi="Century Gothic"/>
              </w:rPr>
              <w:t>The suffix -</w:t>
            </w:r>
            <w:proofErr w:type="spellStart"/>
            <w:r w:rsidRPr="00285D40">
              <w:rPr>
                <w:rFonts w:ascii="Century Gothic" w:hAnsi="Century Gothic"/>
              </w:rPr>
              <w:t>ation</w:t>
            </w:r>
            <w:proofErr w:type="spellEnd"/>
          </w:p>
        </w:tc>
        <w:tc>
          <w:tcPr>
            <w:tcW w:w="680" w:type="dxa"/>
          </w:tcPr>
          <w:p w:rsidR="00285D40" w:rsidRDefault="00285D40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285D40" w:rsidRDefault="00285D40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285D40" w:rsidRDefault="00285D40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285D40" w:rsidRDefault="00285D40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285D40" w:rsidRDefault="00285D40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285D40" w:rsidRDefault="00285D40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285D40" w:rsidTr="00A27B08">
        <w:tc>
          <w:tcPr>
            <w:tcW w:w="1696" w:type="dxa"/>
          </w:tcPr>
          <w:p w:rsidR="00285D40" w:rsidRDefault="00285D40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</w:tcPr>
          <w:p w:rsidR="00285D40" w:rsidRPr="00285D40" w:rsidRDefault="00285D40" w:rsidP="00285D40">
            <w:pPr>
              <w:widowControl w:val="0"/>
              <w:rPr>
                <w:rFonts w:ascii="Century Gothic" w:hAnsi="Century Gothic"/>
              </w:rPr>
            </w:pPr>
            <w:r w:rsidRPr="00285D40">
              <w:rPr>
                <w:rFonts w:ascii="Century Gothic" w:hAnsi="Century Gothic"/>
              </w:rPr>
              <w:t>Spell words that ar</w:t>
            </w:r>
            <w:r w:rsidR="00842392">
              <w:rPr>
                <w:rFonts w:ascii="Century Gothic" w:hAnsi="Century Gothic"/>
              </w:rPr>
              <w:t>e often misspelt (Common exception words).</w:t>
            </w:r>
          </w:p>
        </w:tc>
        <w:tc>
          <w:tcPr>
            <w:tcW w:w="680" w:type="dxa"/>
          </w:tcPr>
          <w:p w:rsidR="00285D40" w:rsidRDefault="00285D40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285D40" w:rsidRDefault="00285D40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285D40" w:rsidRDefault="00285D40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285D40" w:rsidRDefault="00285D40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285D40" w:rsidRDefault="00285D40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285D40" w:rsidRDefault="00285D40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5C7A19" w:rsidTr="005C7A19">
        <w:trPr>
          <w:trHeight w:val="405"/>
        </w:trPr>
        <w:tc>
          <w:tcPr>
            <w:tcW w:w="1696" w:type="dxa"/>
            <w:vMerge w:val="restart"/>
          </w:tcPr>
          <w:p w:rsidR="005C7A19" w:rsidRPr="007B549B" w:rsidRDefault="005C7A19">
            <w:pPr>
              <w:rPr>
                <w:rFonts w:ascii="Century Gothic" w:hAnsi="Century Gothic"/>
                <w:b/>
              </w:rPr>
            </w:pPr>
            <w:r w:rsidRPr="007B549B">
              <w:rPr>
                <w:rFonts w:ascii="Century Gothic" w:hAnsi="Century Gothic"/>
                <w:b/>
              </w:rPr>
              <w:t>Writing Transcription (Handwriting)</w:t>
            </w:r>
          </w:p>
        </w:tc>
        <w:tc>
          <w:tcPr>
            <w:tcW w:w="4445" w:type="dxa"/>
          </w:tcPr>
          <w:p w:rsidR="005C7A19" w:rsidRDefault="005C7A1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Use the diagonal and horizontal strokes that are needs to join letters and understand which letters, when adjacent to one another, are best left unjoined.</w:t>
            </w:r>
          </w:p>
        </w:tc>
        <w:tc>
          <w:tcPr>
            <w:tcW w:w="680" w:type="dxa"/>
            <w:vMerge w:val="restart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  <w:vMerge w:val="restart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  <w:vMerge w:val="restart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  <w:vMerge w:val="restart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  <w:vMerge w:val="restart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  <w:vMerge w:val="restart"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5C7A19" w:rsidTr="00A27B08">
        <w:trPr>
          <w:trHeight w:val="405"/>
        </w:trPr>
        <w:tc>
          <w:tcPr>
            <w:tcW w:w="1696" w:type="dxa"/>
            <w:vMerge/>
          </w:tcPr>
          <w:p w:rsidR="005C7A19" w:rsidRPr="007B549B" w:rsidRDefault="005C7A19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4445" w:type="dxa"/>
          </w:tcPr>
          <w:p w:rsidR="005C7A19" w:rsidRDefault="005C7A1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Increase the legibility, consistency and quality of their handwriting.</w:t>
            </w:r>
          </w:p>
          <w:p w:rsidR="005C7A19" w:rsidRPr="005C7A19" w:rsidRDefault="005C7A19">
            <w:pPr>
              <w:rPr>
                <w:rFonts w:ascii="Century Gothic" w:hAnsi="Century Gothic"/>
                <w:sz w:val="16"/>
                <w:szCs w:val="16"/>
              </w:rPr>
            </w:pPr>
            <w:r w:rsidRPr="005C7A19">
              <w:rPr>
                <w:rFonts w:ascii="Century Gothic" w:hAnsi="Century Gothic"/>
                <w:sz w:val="16"/>
                <w:szCs w:val="16"/>
              </w:rPr>
              <w:t>E.g. lines of writing spaced sufficiently so that ascenders and descenders of letters do not touch.</w:t>
            </w:r>
          </w:p>
        </w:tc>
        <w:tc>
          <w:tcPr>
            <w:tcW w:w="680" w:type="dxa"/>
            <w:vMerge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  <w:vMerge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  <w:vMerge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  <w:vMerge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  <w:vMerge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  <w:vMerge/>
          </w:tcPr>
          <w:p w:rsidR="005C7A19" w:rsidRDefault="005C7A19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E10A2E" w:rsidTr="00A27B08">
        <w:tc>
          <w:tcPr>
            <w:tcW w:w="1696" w:type="dxa"/>
            <w:vMerge w:val="restart"/>
          </w:tcPr>
          <w:p w:rsidR="00E10A2E" w:rsidRPr="007158F2" w:rsidRDefault="00E10A2E">
            <w:pPr>
              <w:rPr>
                <w:rFonts w:ascii="Century Gothic" w:hAnsi="Century Gothic"/>
                <w:b/>
              </w:rPr>
            </w:pPr>
            <w:r w:rsidRPr="007158F2">
              <w:rPr>
                <w:rFonts w:ascii="Century Gothic" w:hAnsi="Century Gothic"/>
                <w:b/>
              </w:rPr>
              <w:t>Editing and up levelling</w:t>
            </w:r>
          </w:p>
        </w:tc>
        <w:tc>
          <w:tcPr>
            <w:tcW w:w="4445" w:type="dxa"/>
          </w:tcPr>
          <w:p w:rsidR="00E10A2E" w:rsidRDefault="00AF291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Read aloud their own writing, to a group or the whole class using appropriate intonation and controlling the tone and volume so the meaning is clear.</w:t>
            </w:r>
          </w:p>
        </w:tc>
        <w:tc>
          <w:tcPr>
            <w:tcW w:w="680" w:type="dxa"/>
          </w:tcPr>
          <w:p w:rsidR="00E10A2E" w:rsidRDefault="00E10A2E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E10A2E" w:rsidRDefault="00E10A2E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E10A2E" w:rsidRDefault="00E10A2E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E10A2E" w:rsidRDefault="00E10A2E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E10A2E" w:rsidRDefault="00E10A2E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E10A2E" w:rsidRDefault="00E10A2E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E10A2E" w:rsidTr="00A27B08">
        <w:tc>
          <w:tcPr>
            <w:tcW w:w="1696" w:type="dxa"/>
            <w:vMerge/>
          </w:tcPr>
          <w:p w:rsidR="00E10A2E" w:rsidRDefault="00E10A2E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</w:tcPr>
          <w:p w:rsidR="00E10A2E" w:rsidRDefault="00AF291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Proof read for spelling</w:t>
            </w:r>
            <w:r w:rsidR="005C5822">
              <w:rPr>
                <w:rFonts w:ascii="Century Gothic" w:hAnsi="Century Gothic"/>
              </w:rPr>
              <w:t xml:space="preserve"> and punctuation errors.</w:t>
            </w:r>
          </w:p>
        </w:tc>
        <w:tc>
          <w:tcPr>
            <w:tcW w:w="680" w:type="dxa"/>
          </w:tcPr>
          <w:p w:rsidR="00E10A2E" w:rsidRDefault="00E10A2E">
            <w:pPr>
              <w:rPr>
                <w:rFonts w:ascii="Century Gothic" w:hAnsi="Century Gothic"/>
                <w:b/>
                <w:u w:val="single"/>
              </w:rPr>
            </w:pPr>
          </w:p>
          <w:p w:rsidR="00E10A2E" w:rsidRDefault="00E10A2E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E10A2E" w:rsidRDefault="00E10A2E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E10A2E" w:rsidRDefault="00E10A2E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E10A2E" w:rsidRDefault="00E10A2E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E10A2E" w:rsidRDefault="00E10A2E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E10A2E" w:rsidRDefault="00E10A2E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E10A2E" w:rsidTr="00A27B08">
        <w:tc>
          <w:tcPr>
            <w:tcW w:w="1696" w:type="dxa"/>
            <w:vMerge/>
          </w:tcPr>
          <w:p w:rsidR="00E10A2E" w:rsidRDefault="00E10A2E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</w:tcPr>
          <w:p w:rsidR="00E10A2E" w:rsidRDefault="005C582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Assess the effectiveness of their own writing and others’ writing and suggest improvements.</w:t>
            </w:r>
          </w:p>
        </w:tc>
        <w:tc>
          <w:tcPr>
            <w:tcW w:w="680" w:type="dxa"/>
          </w:tcPr>
          <w:p w:rsidR="00E10A2E" w:rsidRDefault="00E10A2E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E10A2E" w:rsidRDefault="00E10A2E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E10A2E" w:rsidRDefault="00E10A2E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E10A2E" w:rsidRDefault="00E10A2E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E10A2E" w:rsidRDefault="00E10A2E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E10A2E" w:rsidRDefault="00E10A2E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5C5822" w:rsidTr="00A27B08">
        <w:tc>
          <w:tcPr>
            <w:tcW w:w="1696" w:type="dxa"/>
          </w:tcPr>
          <w:p w:rsidR="005C5822" w:rsidRDefault="005C5822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</w:tcPr>
          <w:p w:rsidR="005C5822" w:rsidRPr="005C5822" w:rsidRDefault="005C5822" w:rsidP="005C5822">
            <w:pPr>
              <w:rPr>
                <w:rFonts w:ascii="Century Gothic" w:hAnsi="Century Gothic"/>
              </w:rPr>
            </w:pPr>
            <w:r w:rsidRPr="005C5822">
              <w:rPr>
                <w:rFonts w:ascii="Century Gothic" w:hAnsi="Century Gothic"/>
              </w:rPr>
              <w:t xml:space="preserve">Propose changes to vocabulary, grammar and punctuation </w:t>
            </w:r>
            <w:r>
              <w:rPr>
                <w:rFonts w:ascii="Century Gothic" w:hAnsi="Century Gothic"/>
              </w:rPr>
              <w:t>to improve consistency, including the accurate use of pronouns.</w:t>
            </w:r>
          </w:p>
        </w:tc>
        <w:tc>
          <w:tcPr>
            <w:tcW w:w="680" w:type="dxa"/>
          </w:tcPr>
          <w:p w:rsidR="005C5822" w:rsidRDefault="005C5822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5C5822" w:rsidRDefault="005C5822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5C5822" w:rsidRDefault="005C5822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5C5822" w:rsidRDefault="005C5822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5C5822" w:rsidRDefault="005C5822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5C5822" w:rsidRDefault="005C5822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534CD3" w:rsidTr="00A27B08">
        <w:tc>
          <w:tcPr>
            <w:tcW w:w="1696" w:type="dxa"/>
          </w:tcPr>
          <w:p w:rsidR="00534CD3" w:rsidRDefault="00534CD3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</w:tcPr>
          <w:p w:rsidR="00534CD3" w:rsidRDefault="00534CD3" w:rsidP="005C582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Use and understand the grammatical </w:t>
            </w:r>
            <w:r>
              <w:rPr>
                <w:rFonts w:ascii="Century Gothic" w:hAnsi="Century Gothic"/>
              </w:rPr>
              <w:lastRenderedPageBreak/>
              <w:t xml:space="preserve">terminology in English Appendix 2 accurately and appropriately when discussing their writing and reading. </w:t>
            </w:r>
          </w:p>
          <w:p w:rsidR="00534CD3" w:rsidRPr="005C5822" w:rsidRDefault="00534CD3" w:rsidP="005C582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(See Appendix 2)</w:t>
            </w:r>
          </w:p>
        </w:tc>
        <w:tc>
          <w:tcPr>
            <w:tcW w:w="680" w:type="dxa"/>
          </w:tcPr>
          <w:p w:rsidR="00534CD3" w:rsidRDefault="00534CD3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534CD3" w:rsidRDefault="00534CD3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534CD3" w:rsidRDefault="00534CD3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534CD3" w:rsidRDefault="00534CD3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534CD3" w:rsidRDefault="00534CD3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534CD3" w:rsidRDefault="00534CD3">
            <w:pPr>
              <w:rPr>
                <w:rFonts w:ascii="Century Gothic" w:hAnsi="Century Gothic"/>
                <w:b/>
                <w:u w:val="single"/>
              </w:rPr>
            </w:pPr>
          </w:p>
        </w:tc>
      </w:tr>
    </w:tbl>
    <w:p w:rsidR="00A95153" w:rsidRDefault="00A95153">
      <w:pPr>
        <w:rPr>
          <w:rFonts w:ascii="Century Gothic" w:hAnsi="Century Gothic"/>
          <w:b/>
          <w:u w:val="single"/>
        </w:rPr>
      </w:pPr>
    </w:p>
    <w:p w:rsidR="003670FA" w:rsidRPr="00A95153" w:rsidRDefault="003670FA">
      <w:pPr>
        <w:rPr>
          <w:rFonts w:ascii="Century Gothic" w:hAnsi="Century Gothic"/>
          <w:b/>
          <w:u w:val="single"/>
        </w:rPr>
      </w:pPr>
    </w:p>
    <w:sectPr w:rsidR="003670FA" w:rsidRPr="00A95153" w:rsidSect="00A9515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153"/>
    <w:rsid w:val="000205F7"/>
    <w:rsid w:val="001671B3"/>
    <w:rsid w:val="00285D40"/>
    <w:rsid w:val="002C75B1"/>
    <w:rsid w:val="003670FA"/>
    <w:rsid w:val="004B4A50"/>
    <w:rsid w:val="004C5CA3"/>
    <w:rsid w:val="00534CD3"/>
    <w:rsid w:val="005C51DD"/>
    <w:rsid w:val="005C5822"/>
    <w:rsid w:val="005C7A19"/>
    <w:rsid w:val="006D4603"/>
    <w:rsid w:val="007158F2"/>
    <w:rsid w:val="0072115D"/>
    <w:rsid w:val="007B549B"/>
    <w:rsid w:val="007E6F1F"/>
    <w:rsid w:val="00806081"/>
    <w:rsid w:val="00835A27"/>
    <w:rsid w:val="00842392"/>
    <w:rsid w:val="00A23FE4"/>
    <w:rsid w:val="00A27B08"/>
    <w:rsid w:val="00A95153"/>
    <w:rsid w:val="00AE05B7"/>
    <w:rsid w:val="00AF291C"/>
    <w:rsid w:val="00B04797"/>
    <w:rsid w:val="00BB2F89"/>
    <w:rsid w:val="00BE7C8D"/>
    <w:rsid w:val="00CA4706"/>
    <w:rsid w:val="00D23A3B"/>
    <w:rsid w:val="00E10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205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205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4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9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1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566</Words>
  <Characters>3230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Hudson</dc:creator>
  <cp:keywords/>
  <dc:description/>
  <cp:lastModifiedBy>Nicole Clark</cp:lastModifiedBy>
  <cp:revision>12</cp:revision>
  <cp:lastPrinted>2022-08-02T12:27:00Z</cp:lastPrinted>
  <dcterms:created xsi:type="dcterms:W3CDTF">2022-08-02T09:43:00Z</dcterms:created>
  <dcterms:modified xsi:type="dcterms:W3CDTF">2022-08-02T12:31:00Z</dcterms:modified>
</cp:coreProperties>
</file>